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A4BE0" w14:textId="40E4DCFA" w:rsidR="00481099" w:rsidRDefault="002407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PODNEBNE SPREMEMBE – Kako zgovorni so nekateri podatki? </w:t>
      </w:r>
    </w:p>
    <w:p w14:paraId="147D39A6" w14:textId="5E7209BF" w:rsidR="007C554E" w:rsidRPr="00855438" w:rsidRDefault="004421DB">
      <w:pPr>
        <w:rPr>
          <w:b/>
          <w:bCs/>
          <w:i/>
          <w:iCs/>
        </w:rPr>
      </w:pPr>
      <w:r w:rsidRPr="00855438">
        <w:rPr>
          <w:b/>
          <w:bCs/>
          <w:i/>
          <w:iCs/>
        </w:rPr>
        <w:t xml:space="preserve">Zavedanje posledic podnebnih sprememb </w:t>
      </w:r>
      <w:r w:rsidR="00CD2152">
        <w:rPr>
          <w:b/>
          <w:bCs/>
          <w:i/>
          <w:iCs/>
        </w:rPr>
        <w:t xml:space="preserve">in ukrepanje </w:t>
      </w:r>
      <w:r w:rsidRPr="00855438">
        <w:rPr>
          <w:b/>
          <w:bCs/>
          <w:i/>
          <w:iCs/>
        </w:rPr>
        <w:t>je še vedno pre</w:t>
      </w:r>
      <w:r w:rsidR="00CD2152">
        <w:rPr>
          <w:b/>
          <w:bCs/>
          <w:i/>
          <w:iCs/>
        </w:rPr>
        <w:t>šibko</w:t>
      </w:r>
    </w:p>
    <w:p w14:paraId="411A1820" w14:textId="0A38BD59" w:rsidR="00092D55" w:rsidRPr="00CD2152" w:rsidRDefault="00092D55" w:rsidP="00393502">
      <w:pPr>
        <w:jc w:val="both"/>
        <w:rPr>
          <w:b/>
          <w:bCs/>
        </w:rPr>
      </w:pPr>
      <w:r>
        <w:t xml:space="preserve">Podnebne spremembe so lahko </w:t>
      </w:r>
      <w:r w:rsidR="008D7D44">
        <w:t xml:space="preserve">tudi </w:t>
      </w:r>
      <w:r>
        <w:t>naravni pojav</w:t>
      </w:r>
      <w:r w:rsidR="00693EB5">
        <w:t xml:space="preserve"> (geološki in astronomski dejavniki)</w:t>
      </w:r>
      <w:r>
        <w:t xml:space="preserve">, vendar danes s tem terminom </w:t>
      </w:r>
      <w:r w:rsidR="00CD2152">
        <w:t xml:space="preserve">večinoma </w:t>
      </w:r>
      <w:r>
        <w:t>imenujemo spremembe, ki so nastale zaradi vpliva človekov</w:t>
      </w:r>
      <w:r w:rsidR="008D7D44">
        <w:t>ih dejavnosti</w:t>
      </w:r>
      <w:r>
        <w:t xml:space="preserve"> na okolje. </w:t>
      </w:r>
      <w:r w:rsidR="00C16473">
        <w:t xml:space="preserve">Zato je potrebno te dejavnosti omejiti do te mere, da se </w:t>
      </w:r>
      <w:r w:rsidR="00CD2152">
        <w:t xml:space="preserve">z izpusti </w:t>
      </w:r>
      <w:r w:rsidR="00C16473">
        <w:t xml:space="preserve">čim bolj približamo </w:t>
      </w:r>
      <w:proofErr w:type="spellStart"/>
      <w:r w:rsidR="00CD2152" w:rsidRPr="00CD2152">
        <w:rPr>
          <w:b/>
          <w:bCs/>
        </w:rPr>
        <w:t>ogljični</w:t>
      </w:r>
      <w:proofErr w:type="spellEnd"/>
      <w:r w:rsidR="00CD2152" w:rsidRPr="00CD2152">
        <w:rPr>
          <w:b/>
          <w:bCs/>
        </w:rPr>
        <w:t xml:space="preserve"> nevtralnosti.</w:t>
      </w:r>
    </w:p>
    <w:p w14:paraId="63277071" w14:textId="5A6D03BB" w:rsidR="00507476" w:rsidRDefault="005548B0" w:rsidP="00393502">
      <w:pPr>
        <w:jc w:val="both"/>
      </w:pPr>
      <w:r>
        <w:t xml:space="preserve">Več deset letno spremljanje meteoroloških parametrov kot so povprečna temperatura, količina padavin, </w:t>
      </w:r>
      <w:r w:rsidR="00092D55">
        <w:t xml:space="preserve">snežna odeja, </w:t>
      </w:r>
      <w:r>
        <w:t>zračni pritisk, hitrost vetra</w:t>
      </w:r>
      <w:r w:rsidR="00092D55">
        <w:t xml:space="preserve">, </w:t>
      </w:r>
      <w:r w:rsidR="00780D9B">
        <w:t xml:space="preserve">zračna vlaga, </w:t>
      </w:r>
      <w:r w:rsidR="00092D55">
        <w:t xml:space="preserve">sončno obsevanje in drugi </w:t>
      </w:r>
      <w:r>
        <w:t xml:space="preserve">dokazujejo, da </w:t>
      </w:r>
      <w:r w:rsidR="00092D55">
        <w:t>se naše podnebje spreminja veliko hitreje, kot bi s</w:t>
      </w:r>
      <w:r w:rsidR="00780D9B">
        <w:t>e po naravni poti</w:t>
      </w:r>
      <w:r w:rsidR="00092D55">
        <w:t xml:space="preserve">. Podnebne spremembe so se </w:t>
      </w:r>
      <w:r w:rsidR="00780D9B">
        <w:t xml:space="preserve">nedvomno </w:t>
      </w:r>
      <w:r w:rsidR="00092D55">
        <w:t xml:space="preserve">dogajale že v preteklosti, vendar v veliko daljših časovnih obdobjih in manj intenzivno. Danes smo priča hitrim spremembam, ki </w:t>
      </w:r>
      <w:r w:rsidR="008613FA">
        <w:t xml:space="preserve">nevarno </w:t>
      </w:r>
      <w:r w:rsidR="00092D55">
        <w:t xml:space="preserve">vplivajo na </w:t>
      </w:r>
      <w:r w:rsidR="00DB729C">
        <w:t>naše okolje</w:t>
      </w:r>
      <w:r w:rsidR="008613FA">
        <w:t>;</w:t>
      </w:r>
      <w:r w:rsidR="00092D55">
        <w:t xml:space="preserve"> od kmetijstva, </w:t>
      </w:r>
      <w:r w:rsidR="008613FA">
        <w:t>industrije</w:t>
      </w:r>
      <w:r w:rsidR="00092D55">
        <w:t>, prostora oziroma okolja v katerem bivamo</w:t>
      </w:r>
      <w:r w:rsidR="00CF6B4F">
        <w:t>,</w:t>
      </w:r>
      <w:r w:rsidR="00092D55">
        <w:t xml:space="preserve"> do človekovega zdravja, </w:t>
      </w:r>
      <w:r w:rsidR="00CF6B4F">
        <w:t xml:space="preserve">naravnih </w:t>
      </w:r>
      <w:r w:rsidR="00092D55">
        <w:t>resursov in energije</w:t>
      </w:r>
      <w:r w:rsidR="008D7D44">
        <w:t xml:space="preserve">, </w:t>
      </w:r>
      <w:r w:rsidR="00393502">
        <w:t>velikih migracij</w:t>
      </w:r>
      <w:r w:rsidR="008D7D44">
        <w:t xml:space="preserve"> in </w:t>
      </w:r>
      <w:r w:rsidR="00CF6B4F">
        <w:t>sprememb</w:t>
      </w:r>
      <w:r w:rsidR="008D7D44" w:rsidRPr="008D7D44">
        <w:t xml:space="preserve"> </w:t>
      </w:r>
      <w:proofErr w:type="spellStart"/>
      <w:r w:rsidR="008D7D44">
        <w:t>biodiverzitete</w:t>
      </w:r>
      <w:proofErr w:type="spellEnd"/>
      <w:r w:rsidR="008D7D44">
        <w:t>.</w:t>
      </w:r>
      <w:r w:rsidR="00DB729C">
        <w:t xml:space="preserve"> </w:t>
      </w:r>
    </w:p>
    <w:p w14:paraId="3EB9E09C" w14:textId="079F25A4" w:rsidR="008947CA" w:rsidRDefault="00393502" w:rsidP="008947CA">
      <w:pPr>
        <w:shd w:val="clear" w:color="auto" w:fill="FFFFFF"/>
        <w:spacing w:after="150" w:line="270" w:lineRule="atLeast"/>
        <w:jc w:val="both"/>
        <w:rPr>
          <w:rFonts w:eastAsia="Times New Roman" w:cstheme="minorHAnsi"/>
          <w:lang w:eastAsia="sl-SI"/>
          <w14:ligatures w14:val="none"/>
        </w:rPr>
      </w:pPr>
      <w:r>
        <w:t xml:space="preserve">Globalno segrevanje prinaša vidne posledice, ki smo jim priča na vsakem koraku: </w:t>
      </w:r>
      <w:r w:rsidR="0079526B">
        <w:t xml:space="preserve">visoke koncentracije </w:t>
      </w:r>
      <w:r w:rsidR="0079526B" w:rsidRPr="0079526B">
        <w:rPr>
          <w:b/>
          <w:bCs/>
        </w:rPr>
        <w:t>toplogrednih plinov</w:t>
      </w:r>
      <w:r w:rsidR="0079526B">
        <w:rPr>
          <w:b/>
          <w:bCs/>
        </w:rPr>
        <w:t xml:space="preserve">, </w:t>
      </w:r>
      <w:r w:rsidR="0079526B" w:rsidRPr="0079526B">
        <w:t>s posledico</w:t>
      </w:r>
      <w:r w:rsidR="0079526B" w:rsidRPr="0079526B">
        <w:rPr>
          <w:b/>
          <w:bCs/>
        </w:rPr>
        <w:t xml:space="preserve"> </w:t>
      </w:r>
      <w:r w:rsidRPr="0079526B">
        <w:rPr>
          <w:b/>
          <w:bCs/>
        </w:rPr>
        <w:t>dvig</w:t>
      </w:r>
      <w:r w:rsidR="0079526B">
        <w:rPr>
          <w:b/>
          <w:bCs/>
        </w:rPr>
        <w:t>a</w:t>
      </w:r>
      <w:r w:rsidRPr="0079526B">
        <w:rPr>
          <w:b/>
          <w:bCs/>
        </w:rPr>
        <w:t xml:space="preserve"> povprečne temperature</w:t>
      </w:r>
      <w:r>
        <w:t xml:space="preserve">, </w:t>
      </w:r>
      <w:r w:rsidR="008D7D44">
        <w:t>višje temperature</w:t>
      </w:r>
      <w:r w:rsidR="0079526B">
        <w:t xml:space="preserve"> in dvig gladine</w:t>
      </w:r>
      <w:r>
        <w:t xml:space="preserve"> </w:t>
      </w:r>
      <w:r w:rsidR="0079526B">
        <w:t>oceanov</w:t>
      </w:r>
      <w:r>
        <w:t xml:space="preserve">, </w:t>
      </w:r>
      <w:r w:rsidR="0079526B" w:rsidRPr="008613FA">
        <w:rPr>
          <w:b/>
          <w:bCs/>
        </w:rPr>
        <w:t>taljenje ledenikov</w:t>
      </w:r>
      <w:r w:rsidR="0079526B">
        <w:t xml:space="preserve">, </w:t>
      </w:r>
      <w:r w:rsidR="008D7D44">
        <w:t xml:space="preserve">velike </w:t>
      </w:r>
      <w:r w:rsidRPr="0079526B">
        <w:rPr>
          <w:b/>
          <w:bCs/>
        </w:rPr>
        <w:t>količin</w:t>
      </w:r>
      <w:r w:rsidR="008D7D44" w:rsidRPr="0079526B">
        <w:rPr>
          <w:b/>
          <w:bCs/>
        </w:rPr>
        <w:t>e</w:t>
      </w:r>
      <w:r w:rsidRPr="0079526B">
        <w:rPr>
          <w:b/>
          <w:bCs/>
        </w:rPr>
        <w:t xml:space="preserve"> padavin</w:t>
      </w:r>
      <w:r w:rsidR="0079526B">
        <w:rPr>
          <w:b/>
          <w:bCs/>
        </w:rPr>
        <w:t xml:space="preserve"> s poplavami</w:t>
      </w:r>
      <w:r>
        <w:t xml:space="preserve">, plazove in nato </w:t>
      </w:r>
      <w:r w:rsidRPr="0079526B">
        <w:rPr>
          <w:b/>
          <w:bCs/>
        </w:rPr>
        <w:t>sušna obdobja</w:t>
      </w:r>
      <w:r>
        <w:t xml:space="preserve"> z </w:t>
      </w:r>
      <w:r w:rsidRPr="0079526B">
        <w:rPr>
          <w:b/>
          <w:bCs/>
        </w:rPr>
        <w:t>vročinskimi valovi</w:t>
      </w:r>
      <w:r>
        <w:t xml:space="preserve"> in </w:t>
      </w:r>
      <w:r w:rsidRPr="0079526B">
        <w:rPr>
          <w:b/>
          <w:bCs/>
        </w:rPr>
        <w:t>požari</w:t>
      </w:r>
      <w:r w:rsidR="00452D03">
        <w:t xml:space="preserve"> ter mnoge druge</w:t>
      </w:r>
      <w:r w:rsidR="0079526B">
        <w:t xml:space="preserve">. </w:t>
      </w:r>
      <w:r w:rsidR="008947CA">
        <w:t>Zgovorni so tudi nekateri meteorološki podatki za Maribor, ki potrjujejo prisotnost podnebnih trendov v regiji: povprečna temperatura narašča, količina padavin je manjša, hitrost vetra je močnejša (</w:t>
      </w:r>
      <w:hyperlink r:id="rId5" w:history="1">
        <w:r w:rsidR="008947CA">
          <w:rPr>
            <w:rStyle w:val="Hiperpovezava"/>
          </w:rPr>
          <w:t>Meteorološki in drugi podatki - Maribor.si</w:t>
        </w:r>
      </w:hyperlink>
      <w:r w:rsidR="008947CA">
        <w:t>).</w:t>
      </w:r>
    </w:p>
    <w:p w14:paraId="77B5850A" w14:textId="4D2C3503" w:rsidR="008D7D44" w:rsidRDefault="0079526B" w:rsidP="008B637C">
      <w:pPr>
        <w:shd w:val="clear" w:color="auto" w:fill="FFFFFF"/>
        <w:spacing w:after="150" w:line="270" w:lineRule="atLeast"/>
        <w:jc w:val="both"/>
        <w:rPr>
          <w:rFonts w:eastAsia="Times New Roman" w:cstheme="minorHAnsi"/>
          <w:lang w:eastAsia="sl-SI"/>
          <w14:ligatures w14:val="none"/>
        </w:rPr>
      </w:pPr>
      <w:r>
        <w:t>P</w:t>
      </w:r>
      <w:r w:rsidR="00393502">
        <w:t xml:space="preserve">očasi dojemamo, da bo potrebno te spremembe z določenimi ukrepi blažiti, v kolikor pa to ne bo mogoče, se bomo morali </w:t>
      </w:r>
      <w:r w:rsidR="00452D03">
        <w:t xml:space="preserve">na nje </w:t>
      </w:r>
      <w:r w:rsidR="00393502">
        <w:t>prilagoditi.</w:t>
      </w:r>
      <w:r w:rsidR="008B637C" w:rsidRPr="008B637C">
        <w:rPr>
          <w:rFonts w:ascii="Source Sans Pro" w:eastAsia="Times New Roman" w:hAnsi="Source Sans Pro" w:cs="Times New Roman"/>
          <w:color w:val="3D464E"/>
          <w:sz w:val="21"/>
          <w:szCs w:val="21"/>
          <w:lang w:eastAsia="sl-SI"/>
          <w14:ligatures w14:val="none"/>
        </w:rPr>
        <w:t xml:space="preserve"> </w:t>
      </w:r>
      <w:r w:rsidR="008B637C" w:rsidRPr="008B637C">
        <w:rPr>
          <w:rFonts w:eastAsia="Times New Roman" w:cstheme="minorHAnsi"/>
          <w:lang w:eastAsia="sl-SI"/>
          <w14:ligatures w14:val="none"/>
        </w:rPr>
        <w:t xml:space="preserve">Blaženje in prilagajanje je za zmanjševanje gospodarske škode in reševanje življenj nuja, to pa </w:t>
      </w:r>
      <w:r w:rsidR="008B637C" w:rsidRPr="005548B0">
        <w:rPr>
          <w:rFonts w:eastAsia="Times New Roman" w:cstheme="minorHAnsi"/>
          <w:lang w:eastAsia="sl-SI"/>
          <w14:ligatures w14:val="none"/>
        </w:rPr>
        <w:t>zahteva sistematično, načrtno zmanjševanje ranljivosti in povečanje odpornosti proti zaznanim in pričakovanim vplivom podnebnih sprememb.</w:t>
      </w:r>
      <w:r w:rsidR="008B637C" w:rsidRPr="008B637C">
        <w:rPr>
          <w:rFonts w:eastAsia="Times New Roman" w:cstheme="minorHAnsi"/>
          <w:lang w:eastAsia="sl-SI"/>
          <w14:ligatures w14:val="none"/>
        </w:rPr>
        <w:t xml:space="preserve"> </w:t>
      </w:r>
    </w:p>
    <w:p w14:paraId="50769C0F" w14:textId="04CC76CE" w:rsidR="00693EB5" w:rsidRDefault="004F106D" w:rsidP="00393502">
      <w:pPr>
        <w:jc w:val="both"/>
      </w:pPr>
      <w:r>
        <w:t>Š</w:t>
      </w:r>
      <w:r w:rsidR="00393502">
        <w:t xml:space="preserve">e vedno je prvi in najvažnejši ukrep </w:t>
      </w:r>
      <w:r w:rsidR="00393502" w:rsidRPr="00C16473">
        <w:rPr>
          <w:b/>
          <w:bCs/>
        </w:rPr>
        <w:t xml:space="preserve">zmanjševanje </w:t>
      </w:r>
      <w:r w:rsidRPr="00C16473">
        <w:rPr>
          <w:b/>
          <w:bCs/>
        </w:rPr>
        <w:t>toplogrednih plinov</w:t>
      </w:r>
      <w:r w:rsidR="000B7F90">
        <w:t xml:space="preserve"> (CO2, metan, </w:t>
      </w:r>
      <w:proofErr w:type="spellStart"/>
      <w:r w:rsidR="000B7F90">
        <w:t>didušikov</w:t>
      </w:r>
      <w:proofErr w:type="spellEnd"/>
      <w:r w:rsidR="000B7F90">
        <w:t xml:space="preserve"> oksid, ozon, F-plini,…)</w:t>
      </w:r>
      <w:r w:rsidR="00393502">
        <w:t>. Stremimo za napredkom, vendar še vedno premalo storimo na področju zmanjševanja fosilnih goriv</w:t>
      </w:r>
      <w:r w:rsidR="00D449C0">
        <w:t>, trajnostne rabe tal</w:t>
      </w:r>
      <w:r w:rsidR="00393502">
        <w:t xml:space="preserve"> in splošne potrošnje. Kljub vsem zavezam, ki so jih države sprejele s Kjotskim protokolom, Pariškim sporazumom</w:t>
      </w:r>
      <w:r w:rsidR="00AD35BD">
        <w:t>,</w:t>
      </w:r>
      <w:r w:rsidR="00393502">
        <w:t xml:space="preserve"> </w:t>
      </w:r>
      <w:r w:rsidR="000B7F90">
        <w:t>Nacionalno ene</w:t>
      </w:r>
      <w:r w:rsidR="00B35DBB">
        <w:t>r</w:t>
      </w:r>
      <w:r w:rsidR="000B7F90">
        <w:t xml:space="preserve">getskimi koncepti </w:t>
      </w:r>
      <w:r w:rsidR="00AD35BD">
        <w:t xml:space="preserve">in </w:t>
      </w:r>
      <w:r w:rsidR="00693EB5">
        <w:t xml:space="preserve">ob </w:t>
      </w:r>
      <w:r w:rsidR="00AD35BD">
        <w:t>ukrepih na podlagi poročil Medvladne</w:t>
      </w:r>
      <w:r w:rsidR="00693EB5">
        <w:t>ga</w:t>
      </w:r>
      <w:r w:rsidR="00AD35BD">
        <w:t xml:space="preserve"> forum</w:t>
      </w:r>
      <w:r w:rsidR="00693EB5">
        <w:t>a</w:t>
      </w:r>
      <w:r w:rsidR="00AD35BD">
        <w:t xml:space="preserve"> o podnebnih spremembah (IPCC)</w:t>
      </w:r>
      <w:r w:rsidR="00693EB5">
        <w:t>,</w:t>
      </w:r>
      <w:r w:rsidR="00AD35BD">
        <w:t xml:space="preserve"> </w:t>
      </w:r>
      <w:r w:rsidR="000B7F90">
        <w:t xml:space="preserve">se še vedno nismo pripravljeni spoprijeti z </w:t>
      </w:r>
      <w:r w:rsidR="00AD35BD">
        <w:t xml:space="preserve">glavnim </w:t>
      </w:r>
      <w:r w:rsidR="000B7F90">
        <w:t>izziv</w:t>
      </w:r>
      <w:r w:rsidR="00AD35BD">
        <w:t>om</w:t>
      </w:r>
      <w:r w:rsidR="000B7F90">
        <w:t xml:space="preserve"> za zmanjšanje TGP: opuščanje</w:t>
      </w:r>
      <w:r w:rsidR="00AD35BD">
        <w:t>m</w:t>
      </w:r>
      <w:r w:rsidR="000B7F90">
        <w:t xml:space="preserve"> fosilnih goriv</w:t>
      </w:r>
      <w:r w:rsidR="00AD35BD">
        <w:t>.</w:t>
      </w:r>
      <w:r w:rsidR="00800D2F">
        <w:t xml:space="preserve"> Znanstveni dokazi za nujno potrebnost ukrepov so jasni, vendar je politična volja še vedno preveč popustljiva</w:t>
      </w:r>
      <w:r w:rsidR="00B35DBB">
        <w:t xml:space="preserve"> in </w:t>
      </w:r>
      <w:r w:rsidR="00B35DBB" w:rsidRPr="00B35DBB">
        <w:rPr>
          <w:b/>
          <w:bCs/>
        </w:rPr>
        <w:t>vpliv kapitala prevelik</w:t>
      </w:r>
      <w:r w:rsidR="00800D2F">
        <w:t>.</w:t>
      </w:r>
      <w:r w:rsidR="00B35DBB">
        <w:t xml:space="preserve"> Odločilni korak je na ramenih mednarodnih vlad, na nas pa je, da ukrepe spoštujemo in upoštevamo.</w:t>
      </w:r>
    </w:p>
    <w:p w14:paraId="32625500" w14:textId="367E83C2" w:rsidR="00452D03" w:rsidRDefault="00452D03" w:rsidP="00393502">
      <w:pPr>
        <w:jc w:val="both"/>
      </w:pPr>
      <w:r>
        <w:t>Spodnji graf prikazuje, da so izpusti CO2 daleč najvišji</w:t>
      </w:r>
      <w:r w:rsidR="00046768">
        <w:t>;</w:t>
      </w:r>
      <w:r>
        <w:t xml:space="preserve"> čeprav je metana občutno manj pa je veliko večji </w:t>
      </w:r>
      <w:proofErr w:type="spellStart"/>
      <w:r>
        <w:t>zadrževalec</w:t>
      </w:r>
      <w:proofErr w:type="spellEnd"/>
      <w:r>
        <w:t xml:space="preserve"> toplote</w:t>
      </w:r>
      <w:r w:rsidR="00FB725E">
        <w:t xml:space="preserve"> in zato nič manj škodljiv</w:t>
      </w:r>
      <w:r>
        <w:t>.</w:t>
      </w:r>
    </w:p>
    <w:p w14:paraId="3FD4A39E" w14:textId="5C51DF60" w:rsidR="005548B0" w:rsidRDefault="007C7E1C">
      <w:r w:rsidRPr="007C7E1C">
        <w:rPr>
          <w:noProof/>
          <w:lang w:eastAsia="sl-SI"/>
        </w:rPr>
        <w:lastRenderedPageBreak/>
        <w:drawing>
          <wp:inline distT="0" distB="0" distL="0" distR="0" wp14:anchorId="4BF34196" wp14:editId="20A2FC67">
            <wp:extent cx="5731510" cy="2882265"/>
            <wp:effectExtent l="0" t="0" r="2540" b="0"/>
            <wp:docPr id="201434498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34498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ABCFD" w14:textId="56858F08" w:rsidR="00452D03" w:rsidRDefault="00452D03">
      <w:r>
        <w:t>Po količini je še vedno največji povzročitelj sektor energetike, takoj za njim pa promet ter industrijska goriva in procesi. Občuten delež odpade tudi na kmetijstvo.</w:t>
      </w:r>
    </w:p>
    <w:p w14:paraId="18F54FC0" w14:textId="27CB3E0D" w:rsidR="005548B0" w:rsidRDefault="007C7E1C">
      <w:r w:rsidRPr="007C7E1C">
        <w:rPr>
          <w:noProof/>
          <w:lang w:eastAsia="sl-SI"/>
        </w:rPr>
        <w:drawing>
          <wp:inline distT="0" distB="0" distL="0" distR="0" wp14:anchorId="3B1847FF" wp14:editId="1BD1073C">
            <wp:extent cx="5731510" cy="3127375"/>
            <wp:effectExtent l="0" t="0" r="2540" b="0"/>
            <wp:docPr id="129024123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24123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CB658" w14:textId="77777777" w:rsidR="008947CA" w:rsidRDefault="0079526B" w:rsidP="00B3580E">
      <w:pPr>
        <w:jc w:val="both"/>
      </w:pPr>
      <w:r w:rsidRPr="006F3EE4">
        <w:rPr>
          <w:b/>
          <w:bCs/>
        </w:rPr>
        <w:t>Ukrepati</w:t>
      </w:r>
      <w:r>
        <w:t xml:space="preserve"> </w:t>
      </w:r>
      <w:r w:rsidRPr="006F3EE4">
        <w:rPr>
          <w:b/>
          <w:bCs/>
        </w:rPr>
        <w:t>je potrebno</w:t>
      </w:r>
      <w:r>
        <w:t xml:space="preserve"> </w:t>
      </w:r>
      <w:r w:rsidRPr="006F3EE4">
        <w:rPr>
          <w:b/>
          <w:bCs/>
        </w:rPr>
        <w:t>takoj</w:t>
      </w:r>
      <w:r>
        <w:t xml:space="preserve">, saj imamo samo en planet z omejenimi resursi. Znanost nas opozarja, kaj je potrebno storiti, da bomo negativne trende obrnili na sprejemljivo raven in </w:t>
      </w:r>
      <w:r w:rsidR="004C6A7D">
        <w:t xml:space="preserve">se </w:t>
      </w:r>
      <w:r>
        <w:t xml:space="preserve">približali mednarodnim ciljem. </w:t>
      </w:r>
    </w:p>
    <w:p w14:paraId="49185B91" w14:textId="7F73BF3E" w:rsidR="005548B0" w:rsidRDefault="0079526B" w:rsidP="00B3580E">
      <w:pPr>
        <w:jc w:val="both"/>
      </w:pPr>
      <w:r>
        <w:t xml:space="preserve">Vsak najmanjši cilj posameznika šteje za prihodnost naših </w:t>
      </w:r>
      <w:r w:rsidR="006F3EE4">
        <w:t>potomcev, tudi če se danes za spremembo v službo odpravimo peš</w:t>
      </w:r>
      <w:r w:rsidR="00A92500">
        <w:t xml:space="preserve"> ali s kolesom</w:t>
      </w:r>
      <w:r w:rsidR="00866258">
        <w:t>, Zemlja nam bo hvaležna!</w:t>
      </w:r>
    </w:p>
    <w:p w14:paraId="394F10AF" w14:textId="77777777" w:rsidR="001C078C" w:rsidRDefault="001C078C" w:rsidP="00B3580E">
      <w:pPr>
        <w:jc w:val="both"/>
      </w:pPr>
    </w:p>
    <w:p w14:paraId="115F2E5E" w14:textId="55932F16" w:rsidR="005B2408" w:rsidRPr="00CB0A05" w:rsidRDefault="00CB0A05" w:rsidP="006B1716">
      <w:pPr>
        <w:spacing w:after="0" w:line="240" w:lineRule="auto"/>
        <w:jc w:val="both"/>
        <w:rPr>
          <w:bCs/>
        </w:rPr>
      </w:pPr>
      <w:r>
        <w:rPr>
          <w:bCs/>
        </w:rPr>
        <w:t>S</w:t>
      </w:r>
      <w:r w:rsidRPr="00CB0A05">
        <w:rPr>
          <w:bCs/>
        </w:rPr>
        <w:t xml:space="preserve">kupna občinska uprava </w:t>
      </w:r>
      <w:r>
        <w:rPr>
          <w:bCs/>
        </w:rPr>
        <w:t>M</w:t>
      </w:r>
      <w:r w:rsidRPr="00CB0A05">
        <w:rPr>
          <w:bCs/>
        </w:rPr>
        <w:t>aribor</w:t>
      </w:r>
    </w:p>
    <w:p w14:paraId="2A275AA0" w14:textId="151156D0" w:rsidR="005B2408" w:rsidRDefault="005B2408" w:rsidP="006B1716">
      <w:pPr>
        <w:spacing w:after="0" w:line="240" w:lineRule="auto"/>
        <w:jc w:val="both"/>
      </w:pPr>
      <w:r>
        <w:t>Skupna služba varstva okolja</w:t>
      </w:r>
    </w:p>
    <w:p w14:paraId="244359CB" w14:textId="2E926A89" w:rsidR="005B2408" w:rsidRDefault="005B2408" w:rsidP="006B1716">
      <w:pPr>
        <w:spacing w:after="0" w:line="240" w:lineRule="auto"/>
        <w:jc w:val="both"/>
      </w:pPr>
      <w:r>
        <w:t>Irena KOZAR</w:t>
      </w:r>
    </w:p>
    <w:p w14:paraId="4EFF9540" w14:textId="77777777" w:rsidR="005548B0" w:rsidRDefault="005548B0"/>
    <w:sectPr w:rsidR="005548B0" w:rsidSect="002B1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67F81"/>
    <w:multiLevelType w:val="multilevel"/>
    <w:tmpl w:val="A864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7B0CC2"/>
    <w:multiLevelType w:val="multilevel"/>
    <w:tmpl w:val="57CA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729423">
    <w:abstractNumId w:val="0"/>
  </w:num>
  <w:num w:numId="2" w16cid:durableId="1728139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54E"/>
    <w:rsid w:val="00046768"/>
    <w:rsid w:val="00092D55"/>
    <w:rsid w:val="000B7F90"/>
    <w:rsid w:val="001C078C"/>
    <w:rsid w:val="002407D7"/>
    <w:rsid w:val="002B11E9"/>
    <w:rsid w:val="00391DF4"/>
    <w:rsid w:val="00393502"/>
    <w:rsid w:val="004421DB"/>
    <w:rsid w:val="00452D03"/>
    <w:rsid w:val="00481099"/>
    <w:rsid w:val="004C6A7D"/>
    <w:rsid w:val="004F106D"/>
    <w:rsid w:val="00507476"/>
    <w:rsid w:val="005548B0"/>
    <w:rsid w:val="005B2408"/>
    <w:rsid w:val="00693EB5"/>
    <w:rsid w:val="006B1716"/>
    <w:rsid w:val="006F3EE4"/>
    <w:rsid w:val="00780D9B"/>
    <w:rsid w:val="00793807"/>
    <w:rsid w:val="0079526B"/>
    <w:rsid w:val="007C554E"/>
    <w:rsid w:val="007C7E1C"/>
    <w:rsid w:val="00800D2F"/>
    <w:rsid w:val="00855438"/>
    <w:rsid w:val="008613FA"/>
    <w:rsid w:val="00866258"/>
    <w:rsid w:val="00867C85"/>
    <w:rsid w:val="008947CA"/>
    <w:rsid w:val="008B637C"/>
    <w:rsid w:val="008C495C"/>
    <w:rsid w:val="008D7D44"/>
    <w:rsid w:val="008F6403"/>
    <w:rsid w:val="008F6770"/>
    <w:rsid w:val="00994F74"/>
    <w:rsid w:val="009E6169"/>
    <w:rsid w:val="00A92500"/>
    <w:rsid w:val="00AD35BD"/>
    <w:rsid w:val="00B3580E"/>
    <w:rsid w:val="00B35DBB"/>
    <w:rsid w:val="00C16473"/>
    <w:rsid w:val="00C43096"/>
    <w:rsid w:val="00CB0A05"/>
    <w:rsid w:val="00CD2152"/>
    <w:rsid w:val="00CF6B4F"/>
    <w:rsid w:val="00D449C0"/>
    <w:rsid w:val="00DB729C"/>
    <w:rsid w:val="00E07210"/>
    <w:rsid w:val="00F53DF9"/>
    <w:rsid w:val="00FB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9F97"/>
  <w15:chartTrackingRefBased/>
  <w15:docId w15:val="{24995EA6-5ACB-4E06-9458-BFD0BE85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81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kolje.maribor.si/delovna-podrocja/podnebne-spremembe/meteoroloski-in-drugi-podat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Marjeta KRISTOFIĆ JAMNIK</cp:lastModifiedBy>
  <cp:revision>2</cp:revision>
  <dcterms:created xsi:type="dcterms:W3CDTF">2024-05-15T11:54:00Z</dcterms:created>
  <dcterms:modified xsi:type="dcterms:W3CDTF">2024-05-15T11:54:00Z</dcterms:modified>
</cp:coreProperties>
</file>