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0D106D61" w:rsidR="002935A1" w:rsidRPr="00430AD8" w:rsidRDefault="002935A1" w:rsidP="002935A1">
      <w:pPr>
        <w:pStyle w:val="Brezrazmikov"/>
        <w:rPr>
          <w:rFonts w:cs="Arial"/>
        </w:rPr>
      </w:pPr>
    </w:p>
    <w:p w14:paraId="735CED96" w14:textId="4A40EC0B" w:rsidR="00D41012" w:rsidRDefault="00F9748B">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37AC389D">
                <wp:simplePos x="0" y="0"/>
                <wp:positionH relativeFrom="margin">
                  <wp:align>center</wp:align>
                </wp:positionH>
                <wp:positionV relativeFrom="page">
                  <wp:posOffset>3796665</wp:posOffset>
                </wp:positionV>
                <wp:extent cx="6788150" cy="69469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15F4D9B4" w:rsidR="006D3802" w:rsidRPr="0029489A" w:rsidRDefault="006D3802" w:rsidP="002935A1">
                            <w:pPr>
                              <w:pStyle w:val="Brezrazmikov"/>
                              <w:jc w:val="center"/>
                              <w:rPr>
                                <w:color w:val="FFFFFF" w:themeColor="background1"/>
                                <w:sz w:val="40"/>
                                <w:szCs w:val="40"/>
                              </w:rPr>
                            </w:pPr>
                            <w:r w:rsidRPr="00D41012">
                              <w:rPr>
                                <w:color w:val="FFFFFF" w:themeColor="background1"/>
                                <w:sz w:val="40"/>
                                <w:szCs w:val="40"/>
                              </w:rPr>
                              <w:t xml:space="preserve">LETNI PROGRAM DELA, FINANČNI NAČRT IN KADROVSKI NAČRT SKUPNE OBČINSKE UPRAVE MARIBOR ZA OBČINO ŠENTILJ </w:t>
                            </w:r>
                            <w:r w:rsidR="007E17AD">
                              <w:rPr>
                                <w:color w:val="FFFFFF" w:themeColor="background1"/>
                                <w:sz w:val="40"/>
                                <w:szCs w:val="40"/>
                              </w:rPr>
                              <w:t>ZA LETO</w:t>
                            </w:r>
                            <w:r w:rsidRPr="00D41012">
                              <w:rPr>
                                <w:color w:val="FFFFFF" w:themeColor="background1"/>
                                <w:sz w:val="40"/>
                                <w:szCs w:val="40"/>
                              </w:rPr>
                              <w:t xml:space="preserve"> 202</w:t>
                            </w:r>
                            <w:r w:rsidR="00F9748B">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98.9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" o:allowincell="f" fillcolor="#1f3763 [1608]" strokecolor="black [3213]" strokeweight="1.5pt">
                <v:textbox style="mso-fit-shape-to-text:t" inset="14.4pt,,14.4pt">
                  <w:txbxContent>
                    <w:p w14:paraId="3039226A" w14:textId="15F4D9B4" w:rsidR="006D3802" w:rsidRPr="0029489A" w:rsidRDefault="006D3802" w:rsidP="002935A1">
                      <w:pPr>
                        <w:pStyle w:val="Brezrazmikov"/>
                        <w:jc w:val="center"/>
                        <w:rPr>
                          <w:color w:val="FFFFFF" w:themeColor="background1"/>
                          <w:sz w:val="40"/>
                          <w:szCs w:val="40"/>
                        </w:rPr>
                      </w:pPr>
                      <w:r w:rsidRPr="00D41012">
                        <w:rPr>
                          <w:color w:val="FFFFFF" w:themeColor="background1"/>
                          <w:sz w:val="40"/>
                          <w:szCs w:val="40"/>
                        </w:rPr>
                        <w:t xml:space="preserve">LETNI PROGRAM DELA, FINANČNI NAČRT IN KADROVSKI NAČRT SKUPNE OBČINSKE UPRAVE MARIBOR ZA OBČINO ŠENTILJ </w:t>
                      </w:r>
                      <w:r w:rsidR="007E17AD">
                        <w:rPr>
                          <w:color w:val="FFFFFF" w:themeColor="background1"/>
                          <w:sz w:val="40"/>
                          <w:szCs w:val="40"/>
                        </w:rPr>
                        <w:t>ZA LETO</w:t>
                      </w:r>
                      <w:r w:rsidRPr="00D41012">
                        <w:rPr>
                          <w:color w:val="FFFFFF" w:themeColor="background1"/>
                          <w:sz w:val="40"/>
                          <w:szCs w:val="40"/>
                        </w:rPr>
                        <w:t xml:space="preserve"> 202</w:t>
                      </w:r>
                      <w:r w:rsidR="00F9748B">
                        <w:rPr>
                          <w:color w:val="FFFFFF" w:themeColor="background1"/>
                          <w:sz w:val="40"/>
                          <w:szCs w:val="40"/>
                        </w:rPr>
                        <w:t>3</w:t>
                      </w:r>
                    </w:p>
                  </w:txbxContent>
                </v:textbox>
                <w10:wrap anchorx="margin" anchory="page"/>
              </v:rect>
            </w:pict>
          </mc:Fallback>
        </mc:AlternateContent>
      </w:r>
      <w:r w:rsidR="00D41012">
        <w:rPr>
          <w:rFonts w:cs="Arial"/>
        </w:rPr>
        <w:br w:type="page"/>
      </w:r>
    </w:p>
    <w:p w14:paraId="3C275012" w14:textId="77777777" w:rsidR="00D41012" w:rsidRDefault="00D41012">
      <w:pPr>
        <w:rPr>
          <w:rFonts w:ascii="Arial" w:hAnsi="Arial" w:cs="Arial"/>
        </w:rPr>
      </w:pPr>
      <w:r>
        <w:rPr>
          <w:rFonts w:cs="Arial"/>
        </w:rPr>
        <w:lastRenderedPageBreak/>
        <w:br w:type="page"/>
      </w:r>
    </w:p>
    <w:p w14:paraId="34759216" w14:textId="77777777" w:rsidR="00D41012" w:rsidRPr="006751DC" w:rsidRDefault="00D41012" w:rsidP="002935A1">
      <w:pPr>
        <w:pStyle w:val="Brezrazmikov"/>
        <w:rPr>
          <w:rFonts w:cs="Arial"/>
          <w:b/>
          <w:bCs/>
          <w:sz w:val="24"/>
          <w:szCs w:val="24"/>
        </w:rPr>
      </w:pPr>
      <w:r w:rsidRPr="006751DC">
        <w:rPr>
          <w:rFonts w:cs="Arial"/>
          <w:b/>
          <w:bCs/>
          <w:sz w:val="24"/>
          <w:szCs w:val="24"/>
        </w:rPr>
        <w:lastRenderedPageBreak/>
        <w:t>Kazalo</w:t>
      </w:r>
    </w:p>
    <w:p w14:paraId="3E184448" w14:textId="77777777" w:rsidR="00D41012" w:rsidRPr="00F9748B" w:rsidRDefault="00D41012" w:rsidP="002935A1">
      <w:pPr>
        <w:pStyle w:val="Brezrazmikov"/>
        <w:rPr>
          <w:rFonts w:cs="Arial"/>
          <w:highlight w:val="yellow"/>
        </w:rPr>
      </w:pPr>
    </w:p>
    <w:p w14:paraId="56B4221E" w14:textId="7B4EBDF7" w:rsidR="00FF4A12" w:rsidRDefault="006D3802">
      <w:pPr>
        <w:pStyle w:val="Kazalovsebine1"/>
        <w:tabs>
          <w:tab w:val="right" w:leader="dot" w:pos="9062"/>
        </w:tabs>
        <w:rPr>
          <w:rFonts w:eastAsiaTheme="minorEastAsia" w:cstheme="minorBidi"/>
          <w:b w:val="0"/>
          <w:bCs w:val="0"/>
          <w:caps w:val="0"/>
          <w:noProof/>
          <w:sz w:val="22"/>
          <w:szCs w:val="22"/>
          <w:lang w:eastAsia="sl-SI"/>
        </w:rPr>
      </w:pPr>
      <w:r w:rsidRPr="006751DC">
        <w:rPr>
          <w:highlight w:val="yellow"/>
        </w:rPr>
        <w:fldChar w:fldCharType="begin"/>
      </w:r>
      <w:r w:rsidRPr="006751DC">
        <w:rPr>
          <w:highlight w:val="yellow"/>
        </w:rPr>
        <w:instrText xml:space="preserve"> TOC \o "1-3" \h \z \u </w:instrText>
      </w:r>
      <w:r w:rsidRPr="006751DC">
        <w:rPr>
          <w:highlight w:val="yellow"/>
        </w:rPr>
        <w:fldChar w:fldCharType="separate"/>
      </w:r>
      <w:hyperlink w:anchor="_Toc116568462" w:history="1">
        <w:r w:rsidR="00FF4A12" w:rsidRPr="00023216">
          <w:rPr>
            <w:rStyle w:val="Hiperpovezava"/>
            <w:noProof/>
          </w:rPr>
          <w:t>1. PROGRAM DELA ZA LETO 2023</w:t>
        </w:r>
        <w:r w:rsidR="00FF4A12">
          <w:rPr>
            <w:noProof/>
            <w:webHidden/>
          </w:rPr>
          <w:tab/>
        </w:r>
        <w:r w:rsidR="00FF4A12">
          <w:rPr>
            <w:noProof/>
            <w:webHidden/>
          </w:rPr>
          <w:fldChar w:fldCharType="begin"/>
        </w:r>
        <w:r w:rsidR="00FF4A12">
          <w:rPr>
            <w:noProof/>
            <w:webHidden/>
          </w:rPr>
          <w:instrText xml:space="preserve"> PAGEREF _Toc116568462 \h </w:instrText>
        </w:r>
        <w:r w:rsidR="00FF4A12">
          <w:rPr>
            <w:noProof/>
            <w:webHidden/>
          </w:rPr>
        </w:r>
        <w:r w:rsidR="00FF4A12">
          <w:rPr>
            <w:noProof/>
            <w:webHidden/>
          </w:rPr>
          <w:fldChar w:fldCharType="separate"/>
        </w:r>
        <w:r w:rsidR="00FF4A12">
          <w:rPr>
            <w:noProof/>
            <w:webHidden/>
          </w:rPr>
          <w:t>4</w:t>
        </w:r>
        <w:r w:rsidR="00FF4A12">
          <w:rPr>
            <w:noProof/>
            <w:webHidden/>
          </w:rPr>
          <w:fldChar w:fldCharType="end"/>
        </w:r>
      </w:hyperlink>
    </w:p>
    <w:p w14:paraId="578DBA61" w14:textId="6758830F" w:rsidR="00FF4A12" w:rsidRDefault="00000000">
      <w:pPr>
        <w:pStyle w:val="Kazalovsebine2"/>
        <w:tabs>
          <w:tab w:val="right" w:leader="dot" w:pos="9062"/>
        </w:tabs>
        <w:rPr>
          <w:rFonts w:eastAsiaTheme="minorEastAsia" w:cstheme="minorBidi"/>
          <w:smallCaps w:val="0"/>
          <w:noProof/>
          <w:sz w:val="22"/>
          <w:szCs w:val="22"/>
          <w:lang w:eastAsia="sl-SI"/>
        </w:rPr>
      </w:pPr>
      <w:hyperlink w:anchor="_Toc116568463" w:history="1">
        <w:r w:rsidR="00FF4A12" w:rsidRPr="00023216">
          <w:rPr>
            <w:rStyle w:val="Hiperpovezava"/>
            <w:noProof/>
          </w:rPr>
          <w:t>1. 1 PROGRAM DELA MEDOBČINSKE INŠPEKCIJE ZA LETO 2023</w:t>
        </w:r>
        <w:r w:rsidR="00FF4A12">
          <w:rPr>
            <w:noProof/>
            <w:webHidden/>
          </w:rPr>
          <w:tab/>
        </w:r>
        <w:r w:rsidR="00FF4A12">
          <w:rPr>
            <w:noProof/>
            <w:webHidden/>
          </w:rPr>
          <w:fldChar w:fldCharType="begin"/>
        </w:r>
        <w:r w:rsidR="00FF4A12">
          <w:rPr>
            <w:noProof/>
            <w:webHidden/>
          </w:rPr>
          <w:instrText xml:space="preserve"> PAGEREF _Toc116568463 \h </w:instrText>
        </w:r>
        <w:r w:rsidR="00FF4A12">
          <w:rPr>
            <w:noProof/>
            <w:webHidden/>
          </w:rPr>
        </w:r>
        <w:r w:rsidR="00FF4A12">
          <w:rPr>
            <w:noProof/>
            <w:webHidden/>
          </w:rPr>
          <w:fldChar w:fldCharType="separate"/>
        </w:r>
        <w:r w:rsidR="00FF4A12">
          <w:rPr>
            <w:noProof/>
            <w:webHidden/>
          </w:rPr>
          <w:t>4</w:t>
        </w:r>
        <w:r w:rsidR="00FF4A12">
          <w:rPr>
            <w:noProof/>
            <w:webHidden/>
          </w:rPr>
          <w:fldChar w:fldCharType="end"/>
        </w:r>
      </w:hyperlink>
    </w:p>
    <w:p w14:paraId="73340123" w14:textId="4B1ED57A"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64" w:history="1">
        <w:r w:rsidR="00FF4A12" w:rsidRPr="00023216">
          <w:rPr>
            <w:rStyle w:val="Hiperpovezava"/>
            <w:caps/>
            <w:noProof/>
          </w:rPr>
          <w:t>1.1.1 UVOD</w:t>
        </w:r>
        <w:r w:rsidR="00FF4A12">
          <w:rPr>
            <w:noProof/>
            <w:webHidden/>
          </w:rPr>
          <w:tab/>
        </w:r>
        <w:r w:rsidR="00FF4A12">
          <w:rPr>
            <w:noProof/>
            <w:webHidden/>
          </w:rPr>
          <w:fldChar w:fldCharType="begin"/>
        </w:r>
        <w:r w:rsidR="00FF4A12">
          <w:rPr>
            <w:noProof/>
            <w:webHidden/>
          </w:rPr>
          <w:instrText xml:space="preserve"> PAGEREF _Toc116568464 \h </w:instrText>
        </w:r>
        <w:r w:rsidR="00FF4A12">
          <w:rPr>
            <w:noProof/>
            <w:webHidden/>
          </w:rPr>
        </w:r>
        <w:r w:rsidR="00FF4A12">
          <w:rPr>
            <w:noProof/>
            <w:webHidden/>
          </w:rPr>
          <w:fldChar w:fldCharType="separate"/>
        </w:r>
        <w:r w:rsidR="00FF4A12">
          <w:rPr>
            <w:noProof/>
            <w:webHidden/>
          </w:rPr>
          <w:t>4</w:t>
        </w:r>
        <w:r w:rsidR="00FF4A12">
          <w:rPr>
            <w:noProof/>
            <w:webHidden/>
          </w:rPr>
          <w:fldChar w:fldCharType="end"/>
        </w:r>
      </w:hyperlink>
    </w:p>
    <w:p w14:paraId="2D1C9D1E" w14:textId="1AA60403"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65" w:history="1">
        <w:r w:rsidR="00FF4A12" w:rsidRPr="00023216">
          <w:rPr>
            <w:rStyle w:val="Hiperpovezava"/>
            <w:caps/>
            <w:noProof/>
          </w:rPr>
          <w:t>1.1.2 PRAVNE PODLAGE ZA IZVAJANJE INŠPEKCIJSKEGA NADZORA</w:t>
        </w:r>
        <w:r w:rsidR="00FF4A12">
          <w:rPr>
            <w:noProof/>
            <w:webHidden/>
          </w:rPr>
          <w:tab/>
        </w:r>
        <w:r w:rsidR="00FF4A12">
          <w:rPr>
            <w:noProof/>
            <w:webHidden/>
          </w:rPr>
          <w:fldChar w:fldCharType="begin"/>
        </w:r>
        <w:r w:rsidR="00FF4A12">
          <w:rPr>
            <w:noProof/>
            <w:webHidden/>
          </w:rPr>
          <w:instrText xml:space="preserve"> PAGEREF _Toc116568465 \h </w:instrText>
        </w:r>
        <w:r w:rsidR="00FF4A12">
          <w:rPr>
            <w:noProof/>
            <w:webHidden/>
          </w:rPr>
        </w:r>
        <w:r w:rsidR="00FF4A12">
          <w:rPr>
            <w:noProof/>
            <w:webHidden/>
          </w:rPr>
          <w:fldChar w:fldCharType="separate"/>
        </w:r>
        <w:r w:rsidR="00FF4A12">
          <w:rPr>
            <w:noProof/>
            <w:webHidden/>
          </w:rPr>
          <w:t>4</w:t>
        </w:r>
        <w:r w:rsidR="00FF4A12">
          <w:rPr>
            <w:noProof/>
            <w:webHidden/>
          </w:rPr>
          <w:fldChar w:fldCharType="end"/>
        </w:r>
      </w:hyperlink>
    </w:p>
    <w:p w14:paraId="3DC4560D" w14:textId="79D3A725"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66" w:history="1">
        <w:r w:rsidR="00FF4A12" w:rsidRPr="00023216">
          <w:rPr>
            <w:rStyle w:val="Hiperpovezava"/>
            <w:caps/>
            <w:noProof/>
          </w:rPr>
          <w:t>1.1.3 IZVAJANJE INŠPEKCIJSKEGA NADZORA</w:t>
        </w:r>
        <w:r w:rsidR="00FF4A12">
          <w:rPr>
            <w:noProof/>
            <w:webHidden/>
          </w:rPr>
          <w:tab/>
        </w:r>
        <w:r w:rsidR="00FF4A12">
          <w:rPr>
            <w:noProof/>
            <w:webHidden/>
          </w:rPr>
          <w:fldChar w:fldCharType="begin"/>
        </w:r>
        <w:r w:rsidR="00FF4A12">
          <w:rPr>
            <w:noProof/>
            <w:webHidden/>
          </w:rPr>
          <w:instrText xml:space="preserve"> PAGEREF _Toc116568466 \h </w:instrText>
        </w:r>
        <w:r w:rsidR="00FF4A12">
          <w:rPr>
            <w:noProof/>
            <w:webHidden/>
          </w:rPr>
        </w:r>
        <w:r w:rsidR="00FF4A12">
          <w:rPr>
            <w:noProof/>
            <w:webHidden/>
          </w:rPr>
          <w:fldChar w:fldCharType="separate"/>
        </w:r>
        <w:r w:rsidR="00FF4A12">
          <w:rPr>
            <w:noProof/>
            <w:webHidden/>
          </w:rPr>
          <w:t>7</w:t>
        </w:r>
        <w:r w:rsidR="00FF4A12">
          <w:rPr>
            <w:noProof/>
            <w:webHidden/>
          </w:rPr>
          <w:fldChar w:fldCharType="end"/>
        </w:r>
      </w:hyperlink>
    </w:p>
    <w:p w14:paraId="3025F582" w14:textId="4869485F" w:rsidR="00FF4A12" w:rsidRDefault="00000000">
      <w:pPr>
        <w:pStyle w:val="Kazalovsebine2"/>
        <w:tabs>
          <w:tab w:val="right" w:leader="dot" w:pos="9062"/>
        </w:tabs>
        <w:rPr>
          <w:rFonts w:eastAsiaTheme="minorEastAsia" w:cstheme="minorBidi"/>
          <w:smallCaps w:val="0"/>
          <w:noProof/>
          <w:sz w:val="22"/>
          <w:szCs w:val="22"/>
          <w:lang w:eastAsia="sl-SI"/>
        </w:rPr>
      </w:pPr>
      <w:hyperlink w:anchor="_Toc116568467" w:history="1">
        <w:r w:rsidR="00FF4A12" w:rsidRPr="00023216">
          <w:rPr>
            <w:rStyle w:val="Hiperpovezava"/>
            <w:noProof/>
          </w:rPr>
          <w:t>1.2 PROGRAM DELA MEDOBČINSKEGA REDARSTVA ZA LETO 2023</w:t>
        </w:r>
        <w:r w:rsidR="00FF4A12">
          <w:rPr>
            <w:noProof/>
            <w:webHidden/>
          </w:rPr>
          <w:tab/>
        </w:r>
        <w:r w:rsidR="00FF4A12">
          <w:rPr>
            <w:noProof/>
            <w:webHidden/>
          </w:rPr>
          <w:fldChar w:fldCharType="begin"/>
        </w:r>
        <w:r w:rsidR="00FF4A12">
          <w:rPr>
            <w:noProof/>
            <w:webHidden/>
          </w:rPr>
          <w:instrText xml:space="preserve"> PAGEREF _Toc116568467 \h </w:instrText>
        </w:r>
        <w:r w:rsidR="00FF4A12">
          <w:rPr>
            <w:noProof/>
            <w:webHidden/>
          </w:rPr>
        </w:r>
        <w:r w:rsidR="00FF4A12">
          <w:rPr>
            <w:noProof/>
            <w:webHidden/>
          </w:rPr>
          <w:fldChar w:fldCharType="separate"/>
        </w:r>
        <w:r w:rsidR="00FF4A12">
          <w:rPr>
            <w:noProof/>
            <w:webHidden/>
          </w:rPr>
          <w:t>9</w:t>
        </w:r>
        <w:r w:rsidR="00FF4A12">
          <w:rPr>
            <w:noProof/>
            <w:webHidden/>
          </w:rPr>
          <w:fldChar w:fldCharType="end"/>
        </w:r>
      </w:hyperlink>
    </w:p>
    <w:p w14:paraId="3B484C53" w14:textId="1B2168AE"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68" w:history="1">
        <w:r w:rsidR="00FF4A12" w:rsidRPr="00023216">
          <w:rPr>
            <w:rStyle w:val="Hiperpovezava"/>
            <w:caps/>
            <w:noProof/>
          </w:rPr>
          <w:t>1.2.1 Pravna podlaga</w:t>
        </w:r>
        <w:r w:rsidR="00FF4A12">
          <w:rPr>
            <w:noProof/>
            <w:webHidden/>
          </w:rPr>
          <w:tab/>
        </w:r>
        <w:r w:rsidR="00FF4A12">
          <w:rPr>
            <w:noProof/>
            <w:webHidden/>
          </w:rPr>
          <w:fldChar w:fldCharType="begin"/>
        </w:r>
        <w:r w:rsidR="00FF4A12">
          <w:rPr>
            <w:noProof/>
            <w:webHidden/>
          </w:rPr>
          <w:instrText xml:space="preserve"> PAGEREF _Toc116568468 \h </w:instrText>
        </w:r>
        <w:r w:rsidR="00FF4A12">
          <w:rPr>
            <w:noProof/>
            <w:webHidden/>
          </w:rPr>
        </w:r>
        <w:r w:rsidR="00FF4A12">
          <w:rPr>
            <w:noProof/>
            <w:webHidden/>
          </w:rPr>
          <w:fldChar w:fldCharType="separate"/>
        </w:r>
        <w:r w:rsidR="00FF4A12">
          <w:rPr>
            <w:noProof/>
            <w:webHidden/>
          </w:rPr>
          <w:t>9</w:t>
        </w:r>
        <w:r w:rsidR="00FF4A12">
          <w:rPr>
            <w:noProof/>
            <w:webHidden/>
          </w:rPr>
          <w:fldChar w:fldCharType="end"/>
        </w:r>
      </w:hyperlink>
    </w:p>
    <w:p w14:paraId="5FA4ECA9" w14:textId="518DDB7C"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69" w:history="1">
        <w:r w:rsidR="00FF4A12" w:rsidRPr="00023216">
          <w:rPr>
            <w:rStyle w:val="Hiperpovezava"/>
            <w:caps/>
            <w:noProof/>
          </w:rPr>
          <w:t>1.2.2 Varnost cestnega prometa</w:t>
        </w:r>
        <w:r w:rsidR="00FF4A12">
          <w:rPr>
            <w:noProof/>
            <w:webHidden/>
          </w:rPr>
          <w:tab/>
        </w:r>
        <w:r w:rsidR="00FF4A12">
          <w:rPr>
            <w:noProof/>
            <w:webHidden/>
          </w:rPr>
          <w:fldChar w:fldCharType="begin"/>
        </w:r>
        <w:r w:rsidR="00FF4A12">
          <w:rPr>
            <w:noProof/>
            <w:webHidden/>
          </w:rPr>
          <w:instrText xml:space="preserve"> PAGEREF _Toc116568469 \h </w:instrText>
        </w:r>
        <w:r w:rsidR="00FF4A12">
          <w:rPr>
            <w:noProof/>
            <w:webHidden/>
          </w:rPr>
        </w:r>
        <w:r w:rsidR="00FF4A12">
          <w:rPr>
            <w:noProof/>
            <w:webHidden/>
          </w:rPr>
          <w:fldChar w:fldCharType="separate"/>
        </w:r>
        <w:r w:rsidR="00FF4A12">
          <w:rPr>
            <w:noProof/>
            <w:webHidden/>
          </w:rPr>
          <w:t>9</w:t>
        </w:r>
        <w:r w:rsidR="00FF4A12">
          <w:rPr>
            <w:noProof/>
            <w:webHidden/>
          </w:rPr>
          <w:fldChar w:fldCharType="end"/>
        </w:r>
      </w:hyperlink>
    </w:p>
    <w:p w14:paraId="5517E76F" w14:textId="4A0F48BB"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0" w:history="1">
        <w:r w:rsidR="00FF4A12" w:rsidRPr="00023216">
          <w:rPr>
            <w:rStyle w:val="Hiperpovezava"/>
            <w:caps/>
            <w:noProof/>
          </w:rPr>
          <w:t>1.2.3 Varstvo cest</w:t>
        </w:r>
        <w:r w:rsidR="00FF4A12">
          <w:rPr>
            <w:noProof/>
            <w:webHidden/>
          </w:rPr>
          <w:tab/>
        </w:r>
        <w:r w:rsidR="00FF4A12">
          <w:rPr>
            <w:noProof/>
            <w:webHidden/>
          </w:rPr>
          <w:fldChar w:fldCharType="begin"/>
        </w:r>
        <w:r w:rsidR="00FF4A12">
          <w:rPr>
            <w:noProof/>
            <w:webHidden/>
          </w:rPr>
          <w:instrText xml:space="preserve"> PAGEREF _Toc116568470 \h </w:instrText>
        </w:r>
        <w:r w:rsidR="00FF4A12">
          <w:rPr>
            <w:noProof/>
            <w:webHidden/>
          </w:rPr>
        </w:r>
        <w:r w:rsidR="00FF4A12">
          <w:rPr>
            <w:noProof/>
            <w:webHidden/>
          </w:rPr>
          <w:fldChar w:fldCharType="separate"/>
        </w:r>
        <w:r w:rsidR="00FF4A12">
          <w:rPr>
            <w:noProof/>
            <w:webHidden/>
          </w:rPr>
          <w:t>10</w:t>
        </w:r>
        <w:r w:rsidR="00FF4A12">
          <w:rPr>
            <w:noProof/>
            <w:webHidden/>
          </w:rPr>
          <w:fldChar w:fldCharType="end"/>
        </w:r>
      </w:hyperlink>
    </w:p>
    <w:p w14:paraId="11167793" w14:textId="6042E02C"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1" w:history="1">
        <w:r w:rsidR="00FF4A12" w:rsidRPr="00023216">
          <w:rPr>
            <w:rStyle w:val="Hiperpovezava"/>
            <w:caps/>
            <w:noProof/>
          </w:rPr>
          <w:t>1.2.4 Varstvo javnega reda in miru</w:t>
        </w:r>
        <w:r w:rsidR="00FF4A12">
          <w:rPr>
            <w:noProof/>
            <w:webHidden/>
          </w:rPr>
          <w:tab/>
        </w:r>
        <w:r w:rsidR="00FF4A12">
          <w:rPr>
            <w:noProof/>
            <w:webHidden/>
          </w:rPr>
          <w:fldChar w:fldCharType="begin"/>
        </w:r>
        <w:r w:rsidR="00FF4A12">
          <w:rPr>
            <w:noProof/>
            <w:webHidden/>
          </w:rPr>
          <w:instrText xml:space="preserve"> PAGEREF _Toc116568471 \h </w:instrText>
        </w:r>
        <w:r w:rsidR="00FF4A12">
          <w:rPr>
            <w:noProof/>
            <w:webHidden/>
          </w:rPr>
        </w:r>
        <w:r w:rsidR="00FF4A12">
          <w:rPr>
            <w:noProof/>
            <w:webHidden/>
          </w:rPr>
          <w:fldChar w:fldCharType="separate"/>
        </w:r>
        <w:r w:rsidR="00FF4A12">
          <w:rPr>
            <w:noProof/>
            <w:webHidden/>
          </w:rPr>
          <w:t>10</w:t>
        </w:r>
        <w:r w:rsidR="00FF4A12">
          <w:rPr>
            <w:noProof/>
            <w:webHidden/>
          </w:rPr>
          <w:fldChar w:fldCharType="end"/>
        </w:r>
      </w:hyperlink>
    </w:p>
    <w:p w14:paraId="25F60B9C" w14:textId="73807DEE"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2" w:history="1">
        <w:r w:rsidR="00FF4A12" w:rsidRPr="00023216">
          <w:rPr>
            <w:rStyle w:val="Hiperpovezava"/>
            <w:caps/>
            <w:noProof/>
          </w:rPr>
          <w:t>1.2.5 Zakon o zaščiti živali</w:t>
        </w:r>
        <w:r w:rsidR="00FF4A12">
          <w:rPr>
            <w:noProof/>
            <w:webHidden/>
          </w:rPr>
          <w:tab/>
        </w:r>
        <w:r w:rsidR="00FF4A12">
          <w:rPr>
            <w:noProof/>
            <w:webHidden/>
          </w:rPr>
          <w:fldChar w:fldCharType="begin"/>
        </w:r>
        <w:r w:rsidR="00FF4A12">
          <w:rPr>
            <w:noProof/>
            <w:webHidden/>
          </w:rPr>
          <w:instrText xml:space="preserve"> PAGEREF _Toc116568472 \h </w:instrText>
        </w:r>
        <w:r w:rsidR="00FF4A12">
          <w:rPr>
            <w:noProof/>
            <w:webHidden/>
          </w:rPr>
        </w:r>
        <w:r w:rsidR="00FF4A12">
          <w:rPr>
            <w:noProof/>
            <w:webHidden/>
          </w:rPr>
          <w:fldChar w:fldCharType="separate"/>
        </w:r>
        <w:r w:rsidR="00FF4A12">
          <w:rPr>
            <w:noProof/>
            <w:webHidden/>
          </w:rPr>
          <w:t>10</w:t>
        </w:r>
        <w:r w:rsidR="00FF4A12">
          <w:rPr>
            <w:noProof/>
            <w:webHidden/>
          </w:rPr>
          <w:fldChar w:fldCharType="end"/>
        </w:r>
      </w:hyperlink>
    </w:p>
    <w:p w14:paraId="6B2824E7" w14:textId="55E0F383"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3" w:history="1">
        <w:r w:rsidR="00FF4A12" w:rsidRPr="00023216">
          <w:rPr>
            <w:rStyle w:val="Hiperpovezava"/>
            <w:caps/>
            <w:noProof/>
          </w:rPr>
          <w:t>1.2.6 Varstvo OKOLJA</w:t>
        </w:r>
        <w:r w:rsidR="00FF4A12">
          <w:rPr>
            <w:noProof/>
            <w:webHidden/>
          </w:rPr>
          <w:tab/>
        </w:r>
        <w:r w:rsidR="00FF4A12">
          <w:rPr>
            <w:noProof/>
            <w:webHidden/>
          </w:rPr>
          <w:fldChar w:fldCharType="begin"/>
        </w:r>
        <w:r w:rsidR="00FF4A12">
          <w:rPr>
            <w:noProof/>
            <w:webHidden/>
          </w:rPr>
          <w:instrText xml:space="preserve"> PAGEREF _Toc116568473 \h </w:instrText>
        </w:r>
        <w:r w:rsidR="00FF4A12">
          <w:rPr>
            <w:noProof/>
            <w:webHidden/>
          </w:rPr>
        </w:r>
        <w:r w:rsidR="00FF4A12">
          <w:rPr>
            <w:noProof/>
            <w:webHidden/>
          </w:rPr>
          <w:fldChar w:fldCharType="separate"/>
        </w:r>
        <w:r w:rsidR="00FF4A12">
          <w:rPr>
            <w:noProof/>
            <w:webHidden/>
          </w:rPr>
          <w:t>10</w:t>
        </w:r>
        <w:r w:rsidR="00FF4A12">
          <w:rPr>
            <w:noProof/>
            <w:webHidden/>
          </w:rPr>
          <w:fldChar w:fldCharType="end"/>
        </w:r>
      </w:hyperlink>
    </w:p>
    <w:p w14:paraId="7E1CABD3" w14:textId="4D4F7A5B"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4" w:history="1">
        <w:r w:rsidR="00FF4A12" w:rsidRPr="00023216">
          <w:rPr>
            <w:rStyle w:val="Hiperpovezava"/>
            <w:caps/>
            <w:noProof/>
          </w:rPr>
          <w:t>1.2.7 Ciljno usmerjene akcije poostrenih nadzorov</w:t>
        </w:r>
        <w:r w:rsidR="00FF4A12">
          <w:rPr>
            <w:noProof/>
            <w:webHidden/>
          </w:rPr>
          <w:tab/>
        </w:r>
        <w:r w:rsidR="00FF4A12">
          <w:rPr>
            <w:noProof/>
            <w:webHidden/>
          </w:rPr>
          <w:fldChar w:fldCharType="begin"/>
        </w:r>
        <w:r w:rsidR="00FF4A12">
          <w:rPr>
            <w:noProof/>
            <w:webHidden/>
          </w:rPr>
          <w:instrText xml:space="preserve"> PAGEREF _Toc116568474 \h </w:instrText>
        </w:r>
        <w:r w:rsidR="00FF4A12">
          <w:rPr>
            <w:noProof/>
            <w:webHidden/>
          </w:rPr>
        </w:r>
        <w:r w:rsidR="00FF4A12">
          <w:rPr>
            <w:noProof/>
            <w:webHidden/>
          </w:rPr>
          <w:fldChar w:fldCharType="separate"/>
        </w:r>
        <w:r w:rsidR="00FF4A12">
          <w:rPr>
            <w:noProof/>
            <w:webHidden/>
          </w:rPr>
          <w:t>10</w:t>
        </w:r>
        <w:r w:rsidR="00FF4A12">
          <w:rPr>
            <w:noProof/>
            <w:webHidden/>
          </w:rPr>
          <w:fldChar w:fldCharType="end"/>
        </w:r>
      </w:hyperlink>
    </w:p>
    <w:p w14:paraId="2CF8ABE0" w14:textId="5881B727"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5" w:history="1">
        <w:r w:rsidR="00FF4A12" w:rsidRPr="00023216">
          <w:rPr>
            <w:rStyle w:val="Hiperpovezava"/>
            <w:caps/>
            <w:noProof/>
          </w:rPr>
          <w:t>1.2.8 Svet za preventivo in vzgojo v cestnem prometu</w:t>
        </w:r>
        <w:r w:rsidR="00FF4A12">
          <w:rPr>
            <w:noProof/>
            <w:webHidden/>
          </w:rPr>
          <w:tab/>
        </w:r>
        <w:r w:rsidR="00FF4A12">
          <w:rPr>
            <w:noProof/>
            <w:webHidden/>
          </w:rPr>
          <w:fldChar w:fldCharType="begin"/>
        </w:r>
        <w:r w:rsidR="00FF4A12">
          <w:rPr>
            <w:noProof/>
            <w:webHidden/>
          </w:rPr>
          <w:instrText xml:space="preserve"> PAGEREF _Toc116568475 \h </w:instrText>
        </w:r>
        <w:r w:rsidR="00FF4A12">
          <w:rPr>
            <w:noProof/>
            <w:webHidden/>
          </w:rPr>
        </w:r>
        <w:r w:rsidR="00FF4A12">
          <w:rPr>
            <w:noProof/>
            <w:webHidden/>
          </w:rPr>
          <w:fldChar w:fldCharType="separate"/>
        </w:r>
        <w:r w:rsidR="00FF4A12">
          <w:rPr>
            <w:noProof/>
            <w:webHidden/>
          </w:rPr>
          <w:t>11</w:t>
        </w:r>
        <w:r w:rsidR="00FF4A12">
          <w:rPr>
            <w:noProof/>
            <w:webHidden/>
          </w:rPr>
          <w:fldChar w:fldCharType="end"/>
        </w:r>
      </w:hyperlink>
    </w:p>
    <w:p w14:paraId="5AE66B58" w14:textId="12FA3B5D" w:rsidR="00FF4A12" w:rsidRDefault="00000000">
      <w:pPr>
        <w:pStyle w:val="Kazalovsebine2"/>
        <w:tabs>
          <w:tab w:val="right" w:leader="dot" w:pos="9062"/>
        </w:tabs>
        <w:rPr>
          <w:rFonts w:eastAsiaTheme="minorEastAsia" w:cstheme="minorBidi"/>
          <w:smallCaps w:val="0"/>
          <w:noProof/>
          <w:sz w:val="22"/>
          <w:szCs w:val="22"/>
          <w:lang w:eastAsia="sl-SI"/>
        </w:rPr>
      </w:pPr>
      <w:hyperlink w:anchor="_Toc116568476" w:history="1">
        <w:r w:rsidR="00FF4A12" w:rsidRPr="00023216">
          <w:rPr>
            <w:rStyle w:val="Hiperpovezava"/>
            <w:noProof/>
          </w:rPr>
          <w:t>1.3 PROGRAM DELA SKUPNE SLUŽBE VARSTVA OKOLJA ZA LETO 2023</w:t>
        </w:r>
        <w:r w:rsidR="00FF4A12">
          <w:rPr>
            <w:noProof/>
            <w:webHidden/>
          </w:rPr>
          <w:tab/>
        </w:r>
        <w:r w:rsidR="00FF4A12">
          <w:rPr>
            <w:noProof/>
            <w:webHidden/>
          </w:rPr>
          <w:fldChar w:fldCharType="begin"/>
        </w:r>
        <w:r w:rsidR="00FF4A12">
          <w:rPr>
            <w:noProof/>
            <w:webHidden/>
          </w:rPr>
          <w:instrText xml:space="preserve"> PAGEREF _Toc116568476 \h </w:instrText>
        </w:r>
        <w:r w:rsidR="00FF4A12">
          <w:rPr>
            <w:noProof/>
            <w:webHidden/>
          </w:rPr>
        </w:r>
        <w:r w:rsidR="00FF4A12">
          <w:rPr>
            <w:noProof/>
            <w:webHidden/>
          </w:rPr>
          <w:fldChar w:fldCharType="separate"/>
        </w:r>
        <w:r w:rsidR="00FF4A12">
          <w:rPr>
            <w:noProof/>
            <w:webHidden/>
          </w:rPr>
          <w:t>12</w:t>
        </w:r>
        <w:r w:rsidR="00FF4A12">
          <w:rPr>
            <w:noProof/>
            <w:webHidden/>
          </w:rPr>
          <w:fldChar w:fldCharType="end"/>
        </w:r>
      </w:hyperlink>
    </w:p>
    <w:p w14:paraId="54B0E6EF" w14:textId="6E5A110A"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7" w:history="1">
        <w:r w:rsidR="00FF4A12" w:rsidRPr="00023216">
          <w:rPr>
            <w:rStyle w:val="Hiperpovezava"/>
            <w:caps/>
            <w:noProof/>
          </w:rPr>
          <w:t>1.3.1 PRAVNA PODLAGA</w:t>
        </w:r>
        <w:r w:rsidR="00FF4A12">
          <w:rPr>
            <w:noProof/>
            <w:webHidden/>
          </w:rPr>
          <w:tab/>
        </w:r>
        <w:r w:rsidR="00FF4A12">
          <w:rPr>
            <w:noProof/>
            <w:webHidden/>
          </w:rPr>
          <w:fldChar w:fldCharType="begin"/>
        </w:r>
        <w:r w:rsidR="00FF4A12">
          <w:rPr>
            <w:noProof/>
            <w:webHidden/>
          </w:rPr>
          <w:instrText xml:space="preserve"> PAGEREF _Toc116568477 \h </w:instrText>
        </w:r>
        <w:r w:rsidR="00FF4A12">
          <w:rPr>
            <w:noProof/>
            <w:webHidden/>
          </w:rPr>
        </w:r>
        <w:r w:rsidR="00FF4A12">
          <w:rPr>
            <w:noProof/>
            <w:webHidden/>
          </w:rPr>
          <w:fldChar w:fldCharType="separate"/>
        </w:r>
        <w:r w:rsidR="00FF4A12">
          <w:rPr>
            <w:noProof/>
            <w:webHidden/>
          </w:rPr>
          <w:t>12</w:t>
        </w:r>
        <w:r w:rsidR="00FF4A12">
          <w:rPr>
            <w:noProof/>
            <w:webHidden/>
          </w:rPr>
          <w:fldChar w:fldCharType="end"/>
        </w:r>
      </w:hyperlink>
    </w:p>
    <w:p w14:paraId="2198421B" w14:textId="1C2BB9CB" w:rsidR="00FF4A12" w:rsidRDefault="00000000">
      <w:pPr>
        <w:pStyle w:val="Kazalovsebine3"/>
        <w:tabs>
          <w:tab w:val="right" w:leader="dot" w:pos="9062"/>
        </w:tabs>
        <w:rPr>
          <w:rFonts w:eastAsiaTheme="minorEastAsia" w:cstheme="minorBidi"/>
          <w:i w:val="0"/>
          <w:iCs w:val="0"/>
          <w:noProof/>
          <w:sz w:val="22"/>
          <w:szCs w:val="22"/>
          <w:lang w:eastAsia="sl-SI"/>
        </w:rPr>
      </w:pPr>
      <w:hyperlink w:anchor="_Toc116568478" w:history="1">
        <w:r w:rsidR="00FF4A12" w:rsidRPr="00023216">
          <w:rPr>
            <w:rStyle w:val="Hiperpovezava"/>
            <w:caps/>
            <w:noProof/>
          </w:rPr>
          <w:t>1.3.2. Opis dela Skupne SLUŽBE VARSTVA OKOLJA pri SOU Maribor, za</w:t>
        </w:r>
        <w:r w:rsidR="00FF4A12">
          <w:rPr>
            <w:rStyle w:val="Hiperpovezava"/>
            <w:caps/>
            <w:noProof/>
          </w:rPr>
          <w:t xml:space="preserve"> LETO 2023</w:t>
        </w:r>
        <w:r w:rsidR="00FF4A12">
          <w:rPr>
            <w:noProof/>
            <w:webHidden/>
          </w:rPr>
          <w:tab/>
        </w:r>
        <w:r w:rsidR="00FF4A12">
          <w:rPr>
            <w:noProof/>
            <w:webHidden/>
          </w:rPr>
          <w:fldChar w:fldCharType="begin"/>
        </w:r>
        <w:r w:rsidR="00FF4A12">
          <w:rPr>
            <w:noProof/>
            <w:webHidden/>
          </w:rPr>
          <w:instrText xml:space="preserve"> PAGEREF _Toc116568478 \h </w:instrText>
        </w:r>
        <w:r w:rsidR="00FF4A12">
          <w:rPr>
            <w:noProof/>
            <w:webHidden/>
          </w:rPr>
        </w:r>
        <w:r w:rsidR="00FF4A12">
          <w:rPr>
            <w:noProof/>
            <w:webHidden/>
          </w:rPr>
          <w:fldChar w:fldCharType="separate"/>
        </w:r>
        <w:r w:rsidR="00FF4A12">
          <w:rPr>
            <w:noProof/>
            <w:webHidden/>
          </w:rPr>
          <w:t>12</w:t>
        </w:r>
        <w:r w:rsidR="00FF4A12">
          <w:rPr>
            <w:noProof/>
            <w:webHidden/>
          </w:rPr>
          <w:fldChar w:fldCharType="end"/>
        </w:r>
      </w:hyperlink>
    </w:p>
    <w:p w14:paraId="77ACAA92" w14:textId="41668E70" w:rsidR="00FF4A12" w:rsidRPr="00FF4A12" w:rsidRDefault="00000000">
      <w:pPr>
        <w:pStyle w:val="Kazalovsebine2"/>
        <w:tabs>
          <w:tab w:val="right" w:leader="dot" w:pos="9062"/>
        </w:tabs>
        <w:rPr>
          <w:rFonts w:eastAsiaTheme="minorEastAsia"/>
          <w:smallCaps w:val="0"/>
          <w:noProof/>
          <w:sz w:val="22"/>
          <w:szCs w:val="22"/>
          <w:lang w:eastAsia="sl-SI"/>
        </w:rPr>
      </w:pPr>
      <w:hyperlink w:anchor="_Toc116568480" w:history="1">
        <w:r w:rsidR="00FF4A12" w:rsidRPr="00FF4A12">
          <w:rPr>
            <w:rStyle w:val="Hiperpovezava"/>
            <w:rFonts w:eastAsiaTheme="majorEastAsia"/>
            <w:noProof/>
          </w:rPr>
          <w:t>1.4 PROGRAM DELA SKUPNE SLUŽBE CIVILNE ZAŠČITE ZA LETO</w:t>
        </w:r>
        <w:r w:rsidR="00FF4A12">
          <w:rPr>
            <w:rStyle w:val="Hiperpovezava"/>
            <w:rFonts w:eastAsiaTheme="majorEastAsia"/>
            <w:noProof/>
          </w:rPr>
          <w:t xml:space="preserve"> 2023</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_Toc116568480 \h </w:instrText>
        </w:r>
        <w:r w:rsidR="00FF4A12" w:rsidRPr="00FF4A12">
          <w:rPr>
            <w:noProof/>
            <w:webHidden/>
          </w:rPr>
        </w:r>
        <w:r w:rsidR="00FF4A12" w:rsidRPr="00FF4A12">
          <w:rPr>
            <w:noProof/>
            <w:webHidden/>
          </w:rPr>
          <w:fldChar w:fldCharType="separate"/>
        </w:r>
        <w:r w:rsidR="00FF4A12" w:rsidRPr="00FF4A12">
          <w:rPr>
            <w:noProof/>
            <w:webHidden/>
          </w:rPr>
          <w:t>15</w:t>
        </w:r>
        <w:r w:rsidR="00FF4A12" w:rsidRPr="00FF4A12">
          <w:rPr>
            <w:noProof/>
            <w:webHidden/>
          </w:rPr>
          <w:fldChar w:fldCharType="end"/>
        </w:r>
      </w:hyperlink>
    </w:p>
    <w:p w14:paraId="69D0F821" w14:textId="61312F1F" w:rsidR="00FF4A12" w:rsidRPr="00FF4A12" w:rsidRDefault="00000000">
      <w:pPr>
        <w:pStyle w:val="Kazalovsebine3"/>
        <w:tabs>
          <w:tab w:val="right" w:leader="dot" w:pos="9062"/>
        </w:tabs>
        <w:rPr>
          <w:rFonts w:eastAsiaTheme="minorEastAsia"/>
          <w:i w:val="0"/>
          <w:iCs w:val="0"/>
          <w:noProof/>
          <w:sz w:val="22"/>
          <w:szCs w:val="22"/>
          <w:lang w:eastAsia="sl-SI"/>
        </w:rPr>
      </w:pPr>
      <w:hyperlink w:anchor="_Toc116568482" w:history="1">
        <w:r w:rsidR="00FF4A12" w:rsidRPr="00FF4A12">
          <w:rPr>
            <w:rStyle w:val="Hiperpovezava"/>
            <w:rFonts w:eastAsia="Times New Roman"/>
            <w:caps/>
            <w:noProof/>
            <w:lang w:eastAsia="sl-SI"/>
          </w:rPr>
          <w:t>1.4.1 UVOD</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_Toc116568482 \h </w:instrText>
        </w:r>
        <w:r w:rsidR="00FF4A12" w:rsidRPr="00FF4A12">
          <w:rPr>
            <w:noProof/>
            <w:webHidden/>
          </w:rPr>
        </w:r>
        <w:r w:rsidR="00FF4A12" w:rsidRPr="00FF4A12">
          <w:rPr>
            <w:noProof/>
            <w:webHidden/>
          </w:rPr>
          <w:fldChar w:fldCharType="separate"/>
        </w:r>
        <w:r w:rsidR="00FF4A12" w:rsidRPr="00FF4A12">
          <w:rPr>
            <w:noProof/>
            <w:webHidden/>
          </w:rPr>
          <w:t>15</w:t>
        </w:r>
        <w:r w:rsidR="00FF4A12" w:rsidRPr="00FF4A12">
          <w:rPr>
            <w:noProof/>
            <w:webHidden/>
          </w:rPr>
          <w:fldChar w:fldCharType="end"/>
        </w:r>
      </w:hyperlink>
    </w:p>
    <w:p w14:paraId="10CBF058" w14:textId="2E4F6A24" w:rsidR="00FF4A12" w:rsidRPr="00FF4A12" w:rsidRDefault="00000000">
      <w:pPr>
        <w:pStyle w:val="Kazalovsebine3"/>
        <w:tabs>
          <w:tab w:val="right" w:leader="dot" w:pos="9062"/>
        </w:tabs>
        <w:rPr>
          <w:rFonts w:eastAsiaTheme="minorEastAsia"/>
          <w:i w:val="0"/>
          <w:iCs w:val="0"/>
          <w:noProof/>
          <w:sz w:val="22"/>
          <w:szCs w:val="22"/>
          <w:lang w:eastAsia="sl-SI"/>
        </w:rPr>
      </w:pPr>
      <w:hyperlink w:anchor="_Toc116568483" w:history="1">
        <w:r w:rsidR="00FF4A12" w:rsidRPr="00FF4A12">
          <w:rPr>
            <w:rStyle w:val="Hiperpovezava"/>
            <w:rFonts w:eastAsia="Times New Roman"/>
            <w:caps/>
            <w:noProof/>
            <w:lang w:eastAsia="sl-SI"/>
          </w:rPr>
          <w:t>1.4.2 STROKOVNE NALOGE</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_Toc116568483 \h </w:instrText>
        </w:r>
        <w:r w:rsidR="00FF4A12" w:rsidRPr="00FF4A12">
          <w:rPr>
            <w:noProof/>
            <w:webHidden/>
          </w:rPr>
        </w:r>
        <w:r w:rsidR="00FF4A12" w:rsidRPr="00FF4A12">
          <w:rPr>
            <w:noProof/>
            <w:webHidden/>
          </w:rPr>
          <w:fldChar w:fldCharType="separate"/>
        </w:r>
        <w:r w:rsidR="00FF4A12" w:rsidRPr="00FF4A12">
          <w:rPr>
            <w:noProof/>
            <w:webHidden/>
          </w:rPr>
          <w:t>15</w:t>
        </w:r>
        <w:r w:rsidR="00FF4A12" w:rsidRPr="00FF4A12">
          <w:rPr>
            <w:noProof/>
            <w:webHidden/>
          </w:rPr>
          <w:fldChar w:fldCharType="end"/>
        </w:r>
      </w:hyperlink>
    </w:p>
    <w:p w14:paraId="7AD01816" w14:textId="1E771312" w:rsidR="00FF4A12" w:rsidRPr="00FF4A12" w:rsidRDefault="00000000">
      <w:pPr>
        <w:pStyle w:val="Kazalovsebine3"/>
        <w:tabs>
          <w:tab w:val="right" w:leader="dot" w:pos="9062"/>
        </w:tabs>
        <w:rPr>
          <w:rFonts w:eastAsiaTheme="minorEastAsia"/>
          <w:i w:val="0"/>
          <w:iCs w:val="0"/>
          <w:noProof/>
          <w:sz w:val="22"/>
          <w:szCs w:val="22"/>
          <w:lang w:eastAsia="sl-SI"/>
        </w:rPr>
      </w:pPr>
      <w:hyperlink w:anchor="_Toc116568484" w:history="1">
        <w:r w:rsidR="00FF4A12" w:rsidRPr="00FF4A12">
          <w:rPr>
            <w:rStyle w:val="Hiperpovezava"/>
            <w:rFonts w:eastAsia="Times New Roman"/>
            <w:caps/>
            <w:noProof/>
            <w:lang w:eastAsia="sl-SI"/>
          </w:rPr>
          <w:t>1.4.3 Opis dela Skupne SLUŽBE CIVILNE ZAŠČITE pri SOU Maribor,</w:t>
        </w:r>
        <w:r w:rsidR="00FF4A12">
          <w:rPr>
            <w:rStyle w:val="Hiperpovezava"/>
            <w:rFonts w:eastAsia="Times New Roman"/>
            <w:caps/>
            <w:noProof/>
            <w:lang w:eastAsia="sl-SI"/>
          </w:rPr>
          <w:t xml:space="preserve"> ZA LETO 2023</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_Toc116568484 \h </w:instrText>
        </w:r>
        <w:r w:rsidR="00FF4A12" w:rsidRPr="00FF4A12">
          <w:rPr>
            <w:noProof/>
            <w:webHidden/>
          </w:rPr>
        </w:r>
        <w:r w:rsidR="00FF4A12" w:rsidRPr="00FF4A12">
          <w:rPr>
            <w:noProof/>
            <w:webHidden/>
          </w:rPr>
          <w:fldChar w:fldCharType="separate"/>
        </w:r>
        <w:r w:rsidR="00FF4A12" w:rsidRPr="00FF4A12">
          <w:rPr>
            <w:noProof/>
            <w:webHidden/>
          </w:rPr>
          <w:t>15</w:t>
        </w:r>
        <w:r w:rsidR="00FF4A12" w:rsidRPr="00FF4A12">
          <w:rPr>
            <w:noProof/>
            <w:webHidden/>
          </w:rPr>
          <w:fldChar w:fldCharType="end"/>
        </w:r>
      </w:hyperlink>
    </w:p>
    <w:p w14:paraId="52AAA09A" w14:textId="7858AB48" w:rsidR="00FF4A12" w:rsidRPr="00FF4A12" w:rsidRDefault="00000000">
      <w:pPr>
        <w:pStyle w:val="Kazalovsebine1"/>
        <w:tabs>
          <w:tab w:val="right" w:leader="dot" w:pos="9062"/>
        </w:tabs>
        <w:rPr>
          <w:rFonts w:eastAsiaTheme="minorEastAsia"/>
          <w:b w:val="0"/>
          <w:bCs w:val="0"/>
          <w:caps w:val="0"/>
          <w:noProof/>
          <w:sz w:val="22"/>
          <w:szCs w:val="22"/>
          <w:lang w:eastAsia="sl-SI"/>
        </w:rPr>
      </w:pPr>
      <w:hyperlink w:anchor="_Toc116568486" w:history="1">
        <w:r w:rsidR="00FF4A12" w:rsidRPr="00FF4A12">
          <w:rPr>
            <w:rStyle w:val="Hiperpovezava"/>
            <w:noProof/>
          </w:rPr>
          <w:t>2. FINANČNI NAČRT</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_Toc116568486 \h </w:instrText>
        </w:r>
        <w:r w:rsidR="00FF4A12" w:rsidRPr="00FF4A12">
          <w:rPr>
            <w:noProof/>
            <w:webHidden/>
          </w:rPr>
        </w:r>
        <w:r w:rsidR="00FF4A12" w:rsidRPr="00FF4A12">
          <w:rPr>
            <w:noProof/>
            <w:webHidden/>
          </w:rPr>
          <w:fldChar w:fldCharType="separate"/>
        </w:r>
        <w:r w:rsidR="00FF4A12" w:rsidRPr="00FF4A12">
          <w:rPr>
            <w:noProof/>
            <w:webHidden/>
          </w:rPr>
          <w:t>17</w:t>
        </w:r>
        <w:r w:rsidR="00FF4A12" w:rsidRPr="00FF4A12">
          <w:rPr>
            <w:noProof/>
            <w:webHidden/>
          </w:rPr>
          <w:fldChar w:fldCharType="end"/>
        </w:r>
      </w:hyperlink>
    </w:p>
    <w:p w14:paraId="76E01965" w14:textId="0CF7A597" w:rsidR="00FF4A12" w:rsidRPr="00FF4A12" w:rsidRDefault="00000000">
      <w:pPr>
        <w:pStyle w:val="Kazalovsebine2"/>
        <w:tabs>
          <w:tab w:val="right" w:leader="dot" w:pos="9062"/>
        </w:tabs>
        <w:rPr>
          <w:rFonts w:eastAsiaTheme="minorEastAsia"/>
          <w:smallCaps w:val="0"/>
          <w:noProof/>
          <w:sz w:val="22"/>
          <w:szCs w:val="22"/>
          <w:lang w:eastAsia="sl-SI"/>
        </w:rPr>
      </w:pPr>
      <w:hyperlink w:anchor="_Toc116568487" w:history="1">
        <w:r w:rsidR="00FF4A12" w:rsidRPr="00FF4A12">
          <w:rPr>
            <w:rStyle w:val="Hiperpovezava"/>
            <w:noProof/>
          </w:rPr>
          <w:t>2.1 FINANČNI NAČRT ZA MEDOBČINSKO INŠPEKCIJO</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_Toc116568487 \h </w:instrText>
        </w:r>
        <w:r w:rsidR="00FF4A12" w:rsidRPr="00FF4A12">
          <w:rPr>
            <w:noProof/>
            <w:webHidden/>
          </w:rPr>
        </w:r>
        <w:r w:rsidR="00FF4A12" w:rsidRPr="00FF4A12">
          <w:rPr>
            <w:noProof/>
            <w:webHidden/>
          </w:rPr>
          <w:fldChar w:fldCharType="separate"/>
        </w:r>
        <w:r w:rsidR="00FF4A12" w:rsidRPr="00FF4A12">
          <w:rPr>
            <w:noProof/>
            <w:webHidden/>
          </w:rPr>
          <w:t>17</w:t>
        </w:r>
        <w:r w:rsidR="00FF4A12" w:rsidRPr="00FF4A12">
          <w:rPr>
            <w:noProof/>
            <w:webHidden/>
          </w:rPr>
          <w:fldChar w:fldCharType="end"/>
        </w:r>
      </w:hyperlink>
    </w:p>
    <w:p w14:paraId="0E3B35A6" w14:textId="1C09F434" w:rsidR="00FF4A12" w:rsidRPr="00FF4A12" w:rsidRDefault="00000000">
      <w:pPr>
        <w:pStyle w:val="Kazalovsebine2"/>
        <w:tabs>
          <w:tab w:val="right" w:leader="dot" w:pos="9062"/>
        </w:tabs>
        <w:rPr>
          <w:rFonts w:eastAsiaTheme="minorEastAsia"/>
          <w:smallCaps w:val="0"/>
          <w:noProof/>
          <w:sz w:val="22"/>
          <w:szCs w:val="22"/>
          <w:lang w:eastAsia="sl-SI"/>
        </w:rPr>
      </w:pPr>
      <w:hyperlink w:anchor="_Toc116568488" w:history="1">
        <w:r w:rsidR="00FF4A12" w:rsidRPr="00FF4A12">
          <w:rPr>
            <w:rStyle w:val="Hiperpovezava"/>
            <w:noProof/>
          </w:rPr>
          <w:t>2.2 FINANČNI NAČRT ZA MEDOBČINSKO REDARSTVO</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_Toc116568488 \h </w:instrText>
        </w:r>
        <w:r w:rsidR="00FF4A12" w:rsidRPr="00FF4A12">
          <w:rPr>
            <w:noProof/>
            <w:webHidden/>
          </w:rPr>
        </w:r>
        <w:r w:rsidR="00FF4A12" w:rsidRPr="00FF4A12">
          <w:rPr>
            <w:noProof/>
            <w:webHidden/>
          </w:rPr>
          <w:fldChar w:fldCharType="separate"/>
        </w:r>
        <w:r w:rsidR="00FF4A12" w:rsidRPr="00FF4A12">
          <w:rPr>
            <w:noProof/>
            <w:webHidden/>
          </w:rPr>
          <w:t>17</w:t>
        </w:r>
        <w:r w:rsidR="00FF4A12" w:rsidRPr="00FF4A12">
          <w:rPr>
            <w:noProof/>
            <w:webHidden/>
          </w:rPr>
          <w:fldChar w:fldCharType="end"/>
        </w:r>
      </w:hyperlink>
    </w:p>
    <w:p w14:paraId="1085E1D2" w14:textId="2D2B6996" w:rsidR="00FF4A12" w:rsidRPr="00FF4A12" w:rsidRDefault="00000000">
      <w:pPr>
        <w:pStyle w:val="Kazalovsebine2"/>
        <w:tabs>
          <w:tab w:val="right" w:leader="dot" w:pos="9062"/>
        </w:tabs>
        <w:rPr>
          <w:rFonts w:eastAsiaTheme="minorEastAsia"/>
          <w:smallCaps w:val="0"/>
          <w:noProof/>
          <w:sz w:val="22"/>
          <w:szCs w:val="22"/>
          <w:lang w:eastAsia="sl-SI"/>
        </w:rPr>
      </w:pPr>
      <w:hyperlink w:anchor="_Toc116568489" w:history="1">
        <w:r w:rsidR="00FF4A12" w:rsidRPr="00FF4A12">
          <w:rPr>
            <w:rStyle w:val="Hiperpovezava"/>
            <w:noProof/>
          </w:rPr>
          <w:t>2.3 FINANČNI NAČRT ZA SKUPNO SLUŽBO VARSTVA OKOLJA</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_Toc116568489 \h </w:instrText>
        </w:r>
        <w:r w:rsidR="00FF4A12" w:rsidRPr="00FF4A12">
          <w:rPr>
            <w:noProof/>
            <w:webHidden/>
          </w:rPr>
        </w:r>
        <w:r w:rsidR="00FF4A12" w:rsidRPr="00FF4A12">
          <w:rPr>
            <w:noProof/>
            <w:webHidden/>
          </w:rPr>
          <w:fldChar w:fldCharType="separate"/>
        </w:r>
        <w:r w:rsidR="00FF4A12" w:rsidRPr="00FF4A12">
          <w:rPr>
            <w:noProof/>
            <w:webHidden/>
          </w:rPr>
          <w:t>18</w:t>
        </w:r>
        <w:r w:rsidR="00FF4A12" w:rsidRPr="00FF4A12">
          <w:rPr>
            <w:noProof/>
            <w:webHidden/>
          </w:rPr>
          <w:fldChar w:fldCharType="end"/>
        </w:r>
      </w:hyperlink>
    </w:p>
    <w:p w14:paraId="7B34F7D2" w14:textId="677F0478" w:rsidR="00FF4A12" w:rsidRPr="00FF4A12" w:rsidRDefault="00000000">
      <w:pPr>
        <w:pStyle w:val="Kazalovsebine2"/>
        <w:tabs>
          <w:tab w:val="right" w:leader="dot" w:pos="9062"/>
        </w:tabs>
        <w:rPr>
          <w:rFonts w:eastAsiaTheme="minorEastAsia"/>
          <w:smallCaps w:val="0"/>
          <w:noProof/>
          <w:sz w:val="22"/>
          <w:szCs w:val="22"/>
          <w:lang w:eastAsia="sl-SI"/>
        </w:rPr>
      </w:pPr>
      <w:hyperlink w:anchor="_Toc116568490" w:history="1">
        <w:r w:rsidR="00FF4A12" w:rsidRPr="00FF4A12">
          <w:rPr>
            <w:rStyle w:val="Hiperpovezava"/>
            <w:rFonts w:eastAsia="Times New Roman"/>
            <w:noProof/>
            <w:lang w:eastAsia="sl-SI"/>
          </w:rPr>
          <w:t>2.4 FINANČNI NAČRT ZA SKUPNO SLUŽBO CIVILNE ZAŠČITE</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_Toc116568490 \h </w:instrText>
        </w:r>
        <w:r w:rsidR="00FF4A12" w:rsidRPr="00FF4A12">
          <w:rPr>
            <w:noProof/>
            <w:webHidden/>
          </w:rPr>
        </w:r>
        <w:r w:rsidR="00FF4A12" w:rsidRPr="00FF4A12">
          <w:rPr>
            <w:noProof/>
            <w:webHidden/>
          </w:rPr>
          <w:fldChar w:fldCharType="separate"/>
        </w:r>
        <w:r w:rsidR="00FF4A12" w:rsidRPr="00FF4A12">
          <w:rPr>
            <w:noProof/>
            <w:webHidden/>
          </w:rPr>
          <w:t>19</w:t>
        </w:r>
        <w:r w:rsidR="00FF4A12" w:rsidRPr="00FF4A12">
          <w:rPr>
            <w:noProof/>
            <w:webHidden/>
          </w:rPr>
          <w:fldChar w:fldCharType="end"/>
        </w:r>
      </w:hyperlink>
    </w:p>
    <w:p w14:paraId="3A143EE2" w14:textId="24E4454D" w:rsidR="00FF4A12" w:rsidRPr="00FF4A12" w:rsidRDefault="00000000">
      <w:pPr>
        <w:pStyle w:val="Kazalovsebine2"/>
        <w:tabs>
          <w:tab w:val="right" w:leader="dot" w:pos="9062"/>
        </w:tabs>
        <w:rPr>
          <w:rFonts w:eastAsiaTheme="minorEastAsia"/>
          <w:smallCaps w:val="0"/>
          <w:noProof/>
          <w:sz w:val="22"/>
          <w:szCs w:val="22"/>
          <w:lang w:eastAsia="sl-SI"/>
        </w:rPr>
      </w:pPr>
      <w:hyperlink w:anchor="_Toc116568491" w:history="1">
        <w:r w:rsidR="00FF4A12" w:rsidRPr="00FF4A12">
          <w:rPr>
            <w:rStyle w:val="Hiperpovezava"/>
            <w:noProof/>
          </w:rPr>
          <w:t>2.5 ODHODKI – delitev odhodkov Skupne občinske uprave Maribor za leto 2023, ki so predmet financiranja po deležih</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_Toc116568491 \h </w:instrText>
        </w:r>
        <w:r w:rsidR="00FF4A12" w:rsidRPr="00FF4A12">
          <w:rPr>
            <w:noProof/>
            <w:webHidden/>
          </w:rPr>
        </w:r>
        <w:r w:rsidR="00FF4A12" w:rsidRPr="00FF4A12">
          <w:rPr>
            <w:noProof/>
            <w:webHidden/>
          </w:rPr>
          <w:fldChar w:fldCharType="separate"/>
        </w:r>
        <w:r w:rsidR="00FF4A12" w:rsidRPr="00FF4A12">
          <w:rPr>
            <w:noProof/>
            <w:webHidden/>
          </w:rPr>
          <w:t>20</w:t>
        </w:r>
        <w:r w:rsidR="00FF4A12" w:rsidRPr="00FF4A12">
          <w:rPr>
            <w:noProof/>
            <w:webHidden/>
          </w:rPr>
          <w:fldChar w:fldCharType="end"/>
        </w:r>
      </w:hyperlink>
    </w:p>
    <w:p w14:paraId="35BD26DD" w14:textId="73BE1AB5" w:rsidR="00FF4A12" w:rsidRPr="00FF4A12" w:rsidRDefault="00000000">
      <w:pPr>
        <w:pStyle w:val="Kazalovsebine2"/>
        <w:tabs>
          <w:tab w:val="right" w:leader="dot" w:pos="9062"/>
        </w:tabs>
        <w:rPr>
          <w:rFonts w:eastAsiaTheme="minorEastAsia"/>
          <w:smallCaps w:val="0"/>
          <w:noProof/>
          <w:sz w:val="22"/>
          <w:szCs w:val="22"/>
          <w:lang w:eastAsia="sl-SI"/>
        </w:rPr>
      </w:pPr>
      <w:hyperlink w:anchor="_Toc116568492" w:history="1">
        <w:r w:rsidR="00FF4A12" w:rsidRPr="00FF4A12">
          <w:rPr>
            <w:rStyle w:val="Hiperpovezava"/>
            <w:noProof/>
          </w:rPr>
          <w:t>2.6 PRIHODKI</w:t>
        </w:r>
        <w:r w:rsidR="00FF4A12" w:rsidRPr="00FF4A12">
          <w:rPr>
            <w:noProof/>
            <w:webHidden/>
          </w:rPr>
          <w:tab/>
        </w:r>
        <w:r w:rsidR="00FF4A12" w:rsidRPr="00FF4A12">
          <w:rPr>
            <w:noProof/>
            <w:webHidden/>
          </w:rPr>
          <w:fldChar w:fldCharType="begin"/>
        </w:r>
        <w:r w:rsidR="00FF4A12" w:rsidRPr="00FF4A12">
          <w:rPr>
            <w:noProof/>
            <w:webHidden/>
          </w:rPr>
          <w:instrText xml:space="preserve"> PAGEREF _Toc116568492 \h </w:instrText>
        </w:r>
        <w:r w:rsidR="00FF4A12" w:rsidRPr="00FF4A12">
          <w:rPr>
            <w:noProof/>
            <w:webHidden/>
          </w:rPr>
        </w:r>
        <w:r w:rsidR="00FF4A12" w:rsidRPr="00FF4A12">
          <w:rPr>
            <w:noProof/>
            <w:webHidden/>
          </w:rPr>
          <w:fldChar w:fldCharType="separate"/>
        </w:r>
        <w:r w:rsidR="00FF4A12" w:rsidRPr="00FF4A12">
          <w:rPr>
            <w:noProof/>
            <w:webHidden/>
          </w:rPr>
          <w:t>20</w:t>
        </w:r>
        <w:r w:rsidR="00FF4A12" w:rsidRPr="00FF4A12">
          <w:rPr>
            <w:noProof/>
            <w:webHidden/>
          </w:rPr>
          <w:fldChar w:fldCharType="end"/>
        </w:r>
      </w:hyperlink>
    </w:p>
    <w:p w14:paraId="3488C00E" w14:textId="278F46BB" w:rsidR="00FF4A12"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568493" w:history="1">
        <w:r w:rsidR="00FF4A12" w:rsidRPr="00023216">
          <w:rPr>
            <w:rStyle w:val="Hiperpovezava"/>
            <w:noProof/>
          </w:rPr>
          <w:t>3. KADROVSKI NAČRT SKUPNE OBČINSKE UPRAVE MARIBOR ZA LETO 2023</w:t>
        </w:r>
        <w:r w:rsidR="00FF4A12">
          <w:rPr>
            <w:noProof/>
            <w:webHidden/>
          </w:rPr>
          <w:tab/>
        </w:r>
        <w:r w:rsidR="00FF4A12">
          <w:rPr>
            <w:noProof/>
            <w:webHidden/>
          </w:rPr>
          <w:fldChar w:fldCharType="begin"/>
        </w:r>
        <w:r w:rsidR="00FF4A12">
          <w:rPr>
            <w:noProof/>
            <w:webHidden/>
          </w:rPr>
          <w:instrText xml:space="preserve"> PAGEREF _Toc116568493 \h </w:instrText>
        </w:r>
        <w:r w:rsidR="00FF4A12">
          <w:rPr>
            <w:noProof/>
            <w:webHidden/>
          </w:rPr>
        </w:r>
        <w:r w:rsidR="00FF4A12">
          <w:rPr>
            <w:noProof/>
            <w:webHidden/>
          </w:rPr>
          <w:fldChar w:fldCharType="separate"/>
        </w:r>
        <w:r w:rsidR="00FF4A12">
          <w:rPr>
            <w:noProof/>
            <w:webHidden/>
          </w:rPr>
          <w:t>21</w:t>
        </w:r>
        <w:r w:rsidR="00FF4A12">
          <w:rPr>
            <w:noProof/>
            <w:webHidden/>
          </w:rPr>
          <w:fldChar w:fldCharType="end"/>
        </w:r>
      </w:hyperlink>
    </w:p>
    <w:p w14:paraId="451B087B" w14:textId="7D3CB5C5" w:rsidR="002935A1" w:rsidRPr="00686930" w:rsidRDefault="006D3802" w:rsidP="002935A1">
      <w:pPr>
        <w:pStyle w:val="Brezrazmikov"/>
        <w:rPr>
          <w:rFonts w:cs="Arial"/>
        </w:rPr>
      </w:pPr>
      <w:r w:rsidRPr="006751DC">
        <w:rPr>
          <w:rFonts w:asciiTheme="minorHAnsi" w:hAnsiTheme="minorHAnsi" w:cstheme="minorHAnsi"/>
          <w:sz w:val="20"/>
          <w:szCs w:val="20"/>
          <w:highlight w:val="yellow"/>
        </w:rPr>
        <w:fldChar w:fldCharType="end"/>
      </w:r>
      <w:r w:rsidR="002935A1" w:rsidRPr="00430AD8">
        <w:rPr>
          <w:rFonts w:cs="Arial"/>
        </w:rPr>
        <w:br w:type="page"/>
      </w:r>
    </w:p>
    <w:p w14:paraId="73B0BE4B" w14:textId="102A5DD3" w:rsidR="00D41012" w:rsidRPr="00D41012" w:rsidRDefault="00D41012" w:rsidP="00D41012">
      <w:pPr>
        <w:spacing w:after="0"/>
        <w:rPr>
          <w:rFonts w:ascii="Arial" w:eastAsia="Times New Roman" w:hAnsi="Arial" w:cs="Arial"/>
        </w:rPr>
      </w:pPr>
      <w:bookmarkStart w:id="0" w:name="_Toc56579019"/>
      <w:bookmarkStart w:id="1" w:name="_Toc56580892"/>
      <w:r w:rsidRPr="00D41012">
        <w:rPr>
          <w:rFonts w:ascii="Arial" w:eastAsia="Times New Roman" w:hAnsi="Arial" w:cs="Arial"/>
        </w:rPr>
        <w:lastRenderedPageBreak/>
        <w:t xml:space="preserve">Št. dokumenta: </w:t>
      </w:r>
      <w:bookmarkEnd w:id="0"/>
      <w:bookmarkEnd w:id="1"/>
      <w:r w:rsidR="00F9748B">
        <w:rPr>
          <w:rFonts w:ascii="Arial" w:eastAsia="Times New Roman" w:hAnsi="Arial" w:cs="Arial"/>
        </w:rPr>
        <w:t>0102-4/2022-16</w:t>
      </w:r>
    </w:p>
    <w:p w14:paraId="5E813B0E" w14:textId="6CD8560D" w:rsidR="00D41012" w:rsidRPr="00D41012" w:rsidRDefault="00D41012" w:rsidP="00D41012">
      <w:pPr>
        <w:spacing w:after="0"/>
        <w:rPr>
          <w:rFonts w:ascii="Arial" w:eastAsia="Times New Roman" w:hAnsi="Arial" w:cs="Arial"/>
        </w:rPr>
      </w:pPr>
      <w:r w:rsidRPr="00D41012">
        <w:rPr>
          <w:rFonts w:ascii="Arial" w:eastAsia="Times New Roman" w:hAnsi="Arial" w:cs="Arial"/>
        </w:rPr>
        <w:t xml:space="preserve">Datum: </w:t>
      </w:r>
      <w:r w:rsidR="00F9748B">
        <w:rPr>
          <w:rFonts w:ascii="Arial" w:eastAsia="Times New Roman" w:hAnsi="Arial" w:cs="Arial"/>
        </w:rPr>
        <w:t>13.10.2022</w:t>
      </w:r>
    </w:p>
    <w:p w14:paraId="1EC37303" w14:textId="77777777" w:rsidR="00D41012" w:rsidRPr="00D41012" w:rsidRDefault="00D41012" w:rsidP="00D41012">
      <w:pPr>
        <w:rPr>
          <w:rFonts w:cs="Arial"/>
        </w:rPr>
      </w:pPr>
    </w:p>
    <w:p w14:paraId="4B1FF548" w14:textId="7D00DB91" w:rsidR="00D41012" w:rsidRPr="00D41012" w:rsidRDefault="00D41012" w:rsidP="00485B43">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56875215"/>
      <w:bookmarkStart w:id="13" w:name="_Toc56877430"/>
      <w:bookmarkStart w:id="14" w:name="_Toc57024374"/>
      <w:bookmarkStart w:id="15" w:name="_Toc57293249"/>
      <w:bookmarkStart w:id="16" w:name="_Toc116568462"/>
      <w:r w:rsidRPr="00D41012">
        <w:t>1. PROGRAM DELA ZA LETO 202</w:t>
      </w:r>
      <w:bookmarkEnd w:id="2"/>
      <w:bookmarkEnd w:id="3"/>
      <w:bookmarkEnd w:id="4"/>
      <w:bookmarkEnd w:id="5"/>
      <w:bookmarkEnd w:id="6"/>
      <w:bookmarkEnd w:id="7"/>
      <w:bookmarkEnd w:id="8"/>
      <w:bookmarkEnd w:id="9"/>
      <w:bookmarkEnd w:id="10"/>
      <w:bookmarkEnd w:id="11"/>
      <w:bookmarkEnd w:id="12"/>
      <w:bookmarkEnd w:id="13"/>
      <w:bookmarkEnd w:id="14"/>
      <w:bookmarkEnd w:id="15"/>
      <w:r w:rsidR="00F9748B">
        <w:t>3</w:t>
      </w:r>
      <w:bookmarkEnd w:id="16"/>
      <w:r w:rsidRPr="00D41012">
        <w:t xml:space="preserve"> </w:t>
      </w:r>
    </w:p>
    <w:p w14:paraId="2411B807" w14:textId="77777777" w:rsidR="00D41012" w:rsidRPr="00D41012" w:rsidRDefault="00D41012" w:rsidP="00D41012">
      <w:pPr>
        <w:spacing w:after="0" w:line="240" w:lineRule="auto"/>
        <w:jc w:val="both"/>
        <w:rPr>
          <w:rFonts w:ascii="Arial" w:hAnsi="Arial"/>
        </w:rPr>
      </w:pPr>
    </w:p>
    <w:p w14:paraId="56CDBB75" w14:textId="4C022034" w:rsidR="00D41012" w:rsidRPr="00D41012" w:rsidRDefault="00D41012" w:rsidP="00485B43">
      <w:pPr>
        <w:pStyle w:val="Naslov2"/>
        <w:numPr>
          <w:ilvl w:val="0"/>
          <w:numId w:val="0"/>
        </w:numPr>
        <w:spacing w:before="0" w:after="0"/>
      </w:pPr>
      <w:bookmarkStart w:id="17" w:name="_Toc56579021"/>
      <w:bookmarkStart w:id="18" w:name="_Toc56580894"/>
      <w:bookmarkStart w:id="19" w:name="_Toc56581763"/>
      <w:bookmarkStart w:id="20" w:name="_Toc56584521"/>
      <w:bookmarkStart w:id="21" w:name="_Toc56585476"/>
      <w:bookmarkStart w:id="22" w:name="_Toc56612703"/>
      <w:bookmarkStart w:id="23" w:name="_Toc56674851"/>
      <w:bookmarkStart w:id="24" w:name="_Toc56762210"/>
      <w:bookmarkStart w:id="25" w:name="_Toc56869743"/>
      <w:bookmarkStart w:id="26" w:name="_Toc56870852"/>
      <w:bookmarkStart w:id="27" w:name="_Toc56875216"/>
      <w:bookmarkStart w:id="28" w:name="_Toc56877431"/>
      <w:bookmarkStart w:id="29" w:name="_Toc57024375"/>
      <w:bookmarkStart w:id="30" w:name="_Toc57293250"/>
      <w:bookmarkStart w:id="31" w:name="_Toc116568463"/>
      <w:r w:rsidRPr="00D41012">
        <w:t>1. 1 PROGRAM DELA MEDOBČINSKE INŠPEKCIJE ZA</w:t>
      </w:r>
      <w:bookmarkStart w:id="32" w:name="_Toc56579022"/>
      <w:bookmarkStart w:id="33" w:name="_Toc56580895"/>
      <w:bookmarkEnd w:id="17"/>
      <w:bookmarkEnd w:id="18"/>
      <w:r w:rsidRPr="00D41012">
        <w:t xml:space="preserve"> LETO 202</w:t>
      </w:r>
      <w:bookmarkEnd w:id="19"/>
      <w:bookmarkEnd w:id="20"/>
      <w:bookmarkEnd w:id="21"/>
      <w:bookmarkEnd w:id="22"/>
      <w:bookmarkEnd w:id="23"/>
      <w:bookmarkEnd w:id="24"/>
      <w:bookmarkEnd w:id="25"/>
      <w:bookmarkEnd w:id="26"/>
      <w:bookmarkEnd w:id="27"/>
      <w:bookmarkEnd w:id="28"/>
      <w:bookmarkEnd w:id="29"/>
      <w:bookmarkEnd w:id="30"/>
      <w:bookmarkEnd w:id="32"/>
      <w:bookmarkEnd w:id="33"/>
      <w:r w:rsidR="00F9748B">
        <w:t>3</w:t>
      </w:r>
      <w:bookmarkEnd w:id="31"/>
      <w:r w:rsidRPr="00D41012">
        <w:t xml:space="preserve"> </w:t>
      </w:r>
    </w:p>
    <w:p w14:paraId="2D9D6C52" w14:textId="77777777" w:rsidR="00D41012" w:rsidRPr="00D41012" w:rsidRDefault="00D41012" w:rsidP="00D41012">
      <w:pPr>
        <w:spacing w:after="0" w:line="240" w:lineRule="auto"/>
        <w:jc w:val="both"/>
        <w:rPr>
          <w:rFonts w:ascii="Arial" w:hAnsi="Arial" w:cs="Arial"/>
        </w:rPr>
      </w:pPr>
    </w:p>
    <w:p w14:paraId="0B514016" w14:textId="77777777" w:rsidR="00D41012" w:rsidRPr="00485B43" w:rsidRDefault="00D41012" w:rsidP="00485B43">
      <w:pPr>
        <w:pStyle w:val="Naslov3"/>
        <w:spacing w:before="0" w:after="0"/>
        <w:rPr>
          <w:i/>
          <w:iCs/>
          <w:caps/>
        </w:rPr>
      </w:pPr>
      <w:bookmarkStart w:id="34" w:name="_Toc56066639"/>
      <w:bookmarkStart w:id="35" w:name="_Toc56869744"/>
      <w:bookmarkStart w:id="36" w:name="_Toc56870853"/>
      <w:bookmarkStart w:id="37" w:name="_Toc56875217"/>
      <w:bookmarkStart w:id="38" w:name="_Toc56877432"/>
      <w:bookmarkStart w:id="39" w:name="_Toc57024376"/>
      <w:bookmarkStart w:id="40" w:name="_Toc57293251"/>
      <w:bookmarkStart w:id="41" w:name="_Toc116568464"/>
      <w:r w:rsidRPr="00485B43">
        <w:rPr>
          <w:i/>
          <w:iCs/>
          <w:caps/>
        </w:rPr>
        <w:t>1.1.1 UVOD</w:t>
      </w:r>
      <w:bookmarkEnd w:id="34"/>
      <w:bookmarkEnd w:id="35"/>
      <w:bookmarkEnd w:id="36"/>
      <w:bookmarkEnd w:id="37"/>
      <w:bookmarkEnd w:id="38"/>
      <w:bookmarkEnd w:id="39"/>
      <w:bookmarkEnd w:id="40"/>
      <w:bookmarkEnd w:id="41"/>
    </w:p>
    <w:p w14:paraId="681A6779" w14:textId="77777777" w:rsidR="00430AD8" w:rsidRPr="00430AD8" w:rsidRDefault="00430AD8" w:rsidP="009A1EF4">
      <w:pPr>
        <w:pStyle w:val="Brezrazmikov"/>
        <w:rPr>
          <w:rFonts w:cs="Arial"/>
        </w:rPr>
      </w:pPr>
    </w:p>
    <w:p w14:paraId="1F27AB26" w14:textId="77777777" w:rsidR="00F9748B" w:rsidRPr="00430AD8" w:rsidRDefault="00F9748B" w:rsidP="00F9748B">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7FFBB94D" w14:textId="77777777" w:rsidR="00A90321" w:rsidRPr="00430AD8" w:rsidRDefault="00A90321" w:rsidP="009A1EF4">
      <w:pPr>
        <w:pStyle w:val="Brezrazmikov"/>
        <w:rPr>
          <w:rFonts w:cs="Arial"/>
        </w:rPr>
      </w:pPr>
    </w:p>
    <w:p w14:paraId="240416CF" w14:textId="6CCB9921" w:rsidR="00365051" w:rsidRDefault="00D41012" w:rsidP="00D92FF4">
      <w:pPr>
        <w:pStyle w:val="Naslov3"/>
        <w:spacing w:before="0" w:after="0"/>
        <w:rPr>
          <w:i/>
          <w:iCs/>
          <w:caps/>
        </w:rPr>
      </w:pPr>
      <w:bookmarkStart w:id="42" w:name="_Toc56067298"/>
      <w:bookmarkStart w:id="43" w:name="_Toc116568465"/>
      <w:r w:rsidRPr="00D92FF4">
        <w:rPr>
          <w:i/>
          <w:iCs/>
          <w:caps/>
        </w:rPr>
        <w:t xml:space="preserve">1.1.2 </w:t>
      </w:r>
      <w:r w:rsidR="00387981" w:rsidRPr="00D92FF4">
        <w:rPr>
          <w:i/>
          <w:iCs/>
          <w:caps/>
        </w:rPr>
        <w:t>PRAVNE PODLAGE ZA IZVAJANJE INŠPEKCIJSKEGA NADZORA</w:t>
      </w:r>
      <w:bookmarkEnd w:id="42"/>
      <w:bookmarkEnd w:id="43"/>
    </w:p>
    <w:p w14:paraId="59BE8996" w14:textId="77777777" w:rsidR="00D92FF4" w:rsidRPr="00D92FF4" w:rsidRDefault="00D92FF4" w:rsidP="00D92FF4"/>
    <w:p w14:paraId="4BEBD625" w14:textId="77777777" w:rsidR="00365051" w:rsidRPr="00D92FF4" w:rsidRDefault="00365051" w:rsidP="00D92FF4">
      <w:pPr>
        <w:rPr>
          <w:rFonts w:ascii="Arial" w:eastAsia="Times New Roman" w:hAnsi="Arial" w:cs="Arial"/>
          <w:b/>
          <w:bCs/>
        </w:rPr>
      </w:pPr>
      <w:bookmarkStart w:id="44" w:name="_Toc56067299"/>
      <w:r w:rsidRPr="00D92FF4">
        <w:rPr>
          <w:rFonts w:ascii="Arial" w:eastAsia="Times New Roman" w:hAnsi="Arial" w:cs="Arial"/>
          <w:b/>
          <w:bCs/>
        </w:rPr>
        <w:t>Zakon o inšpekcijskem nadzoru</w:t>
      </w:r>
      <w:bookmarkEnd w:id="44"/>
      <w:r w:rsidRPr="00D92FF4">
        <w:rPr>
          <w:rFonts w:ascii="Arial" w:eastAsia="Times New Roman" w:hAnsi="Arial" w:cs="Arial"/>
          <w:b/>
          <w:bCs/>
        </w:rPr>
        <w:t xml:space="preserve"> </w:t>
      </w:r>
    </w:p>
    <w:p w14:paraId="2E399811" w14:textId="77777777" w:rsidR="00F9748B" w:rsidRPr="00430AD8" w:rsidRDefault="00F9748B" w:rsidP="00F9748B">
      <w:pPr>
        <w:jc w:val="both"/>
        <w:rPr>
          <w:rFonts w:ascii="Arial" w:hAnsi="Arial" w:cs="Arial"/>
        </w:rPr>
      </w:pPr>
      <w:bookmarkStart w:id="45"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728B9E29" w14:textId="77777777" w:rsidR="00F9748B" w:rsidRDefault="00F9748B" w:rsidP="00F9748B">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713F90DD" w14:textId="77777777" w:rsidR="00F9748B" w:rsidRPr="00430AD8" w:rsidRDefault="00F9748B" w:rsidP="00F9748B">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D92FF4" w:rsidRDefault="00374AC5" w:rsidP="00D92FF4">
      <w:pPr>
        <w:rPr>
          <w:rFonts w:ascii="Arial" w:eastAsia="Times New Roman" w:hAnsi="Arial" w:cs="Arial"/>
          <w:b/>
          <w:bCs/>
        </w:rPr>
      </w:pPr>
      <w:r w:rsidRPr="00D92FF4">
        <w:rPr>
          <w:rFonts w:ascii="Arial" w:eastAsia="Times New Roman" w:hAnsi="Arial" w:cs="Arial"/>
          <w:b/>
          <w:bCs/>
        </w:rPr>
        <w:t>Z</w:t>
      </w:r>
      <w:r w:rsidR="00365051" w:rsidRPr="00D92FF4">
        <w:rPr>
          <w:rFonts w:ascii="Arial" w:eastAsia="Times New Roman" w:hAnsi="Arial" w:cs="Arial"/>
          <w:b/>
          <w:bCs/>
        </w:rPr>
        <w:t>akon o cestah</w:t>
      </w:r>
      <w:bookmarkEnd w:id="45"/>
    </w:p>
    <w:p w14:paraId="709BD8B3" w14:textId="77777777" w:rsidR="00F9748B" w:rsidRDefault="00F9748B" w:rsidP="00F9748B">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25D54FBA" w14:textId="77777777" w:rsidR="00F9748B" w:rsidRPr="00430AD8" w:rsidRDefault="00F9748B" w:rsidP="00F9748B">
      <w:pPr>
        <w:pStyle w:val="Brezrazmikov"/>
        <w:rPr>
          <w:rFonts w:cs="Arial"/>
        </w:rPr>
      </w:pPr>
    </w:p>
    <w:p w14:paraId="0360606D" w14:textId="77777777" w:rsidR="00F9748B" w:rsidRDefault="00F9748B" w:rsidP="00F9748B">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235FDE83" w14:textId="77777777" w:rsidR="00F9748B" w:rsidRPr="00430AD8" w:rsidRDefault="00F9748B" w:rsidP="00F9748B">
      <w:pPr>
        <w:pStyle w:val="Brezrazmikov"/>
        <w:rPr>
          <w:rFonts w:cs="Arial"/>
        </w:rPr>
      </w:pPr>
    </w:p>
    <w:p w14:paraId="2FE801CF" w14:textId="77777777" w:rsidR="00F9748B" w:rsidRPr="00430AD8" w:rsidRDefault="00F9748B" w:rsidP="00F9748B">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B614E75" w14:textId="77777777" w:rsidR="00365051" w:rsidRPr="00D92FF4" w:rsidRDefault="00374AC5" w:rsidP="00D92FF4">
      <w:pPr>
        <w:rPr>
          <w:rFonts w:ascii="Arial" w:eastAsia="Times New Roman" w:hAnsi="Arial" w:cs="Arial"/>
          <w:b/>
          <w:bCs/>
        </w:rPr>
      </w:pPr>
      <w:bookmarkStart w:id="46" w:name="_Toc56067301"/>
      <w:r w:rsidRPr="00D92FF4">
        <w:rPr>
          <w:rFonts w:ascii="Arial" w:eastAsia="Times New Roman" w:hAnsi="Arial" w:cs="Arial"/>
          <w:b/>
          <w:bCs/>
        </w:rPr>
        <w:lastRenderedPageBreak/>
        <w:t>Zakon o varstvu okolja</w:t>
      </w:r>
      <w:bookmarkEnd w:id="46"/>
    </w:p>
    <w:p w14:paraId="659191DD" w14:textId="77777777" w:rsidR="00F9748B" w:rsidRPr="00430AD8" w:rsidRDefault="00F9748B" w:rsidP="00F9748B">
      <w:pPr>
        <w:jc w:val="both"/>
        <w:rPr>
          <w:rFonts w:ascii="Arial" w:hAnsi="Arial" w:cs="Arial"/>
        </w:rPr>
      </w:pPr>
      <w:bookmarkStart w:id="47"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w:t>
      </w:r>
      <w:r w:rsidRPr="00DD64AB">
        <w:rPr>
          <w:rFonts w:ascii="Arial" w:hAnsi="Arial" w:cs="Arial"/>
        </w:rPr>
        <w:t>o načinu izvajanja obvezni</w:t>
      </w:r>
      <w:r>
        <w:rPr>
          <w:rFonts w:ascii="Arial" w:hAnsi="Arial" w:cs="Arial"/>
        </w:rPr>
        <w:t xml:space="preserve">h občinskih gospodarskih javnih </w:t>
      </w:r>
      <w:r w:rsidRPr="00DD64AB">
        <w:rPr>
          <w:rFonts w:ascii="Arial" w:hAnsi="Arial" w:cs="Arial"/>
        </w:rPr>
        <w:t>služb zbiranja, prevoza komunalnih odpadkov, obdelave mešanih komunalnih odpadkov in odlaganje ostankov ali odstranjevanje komunalnih odpadkov na območju Občine Šentilj</w:t>
      </w:r>
      <w:r>
        <w:rPr>
          <w:rFonts w:ascii="Arial" w:hAnsi="Arial" w:cs="Arial"/>
        </w:rPr>
        <w:t>.</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1C95BF20" w14:textId="77777777" w:rsidR="00F9748B" w:rsidRPr="00112AF3" w:rsidRDefault="00F9748B" w:rsidP="00F9748B">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w:t>
      </w:r>
      <w:r w:rsidRPr="00DD64AB">
        <w:rPr>
          <w:rFonts w:ascii="Arial" w:hAnsi="Arial" w:cs="Arial"/>
        </w:rPr>
        <w:t>Odlok</w:t>
      </w:r>
      <w:r>
        <w:rPr>
          <w:rFonts w:ascii="Arial" w:hAnsi="Arial" w:cs="Arial"/>
        </w:rPr>
        <w:t>om</w:t>
      </w:r>
      <w:r w:rsidRPr="00DD64AB">
        <w:rPr>
          <w:rFonts w:ascii="Arial" w:hAnsi="Arial" w:cs="Arial"/>
        </w:rPr>
        <w:t xml:space="preserve"> o načinu izvajanja in podelitvi koncesije za lokalno gospodarsko javno službo odvajanja in čiščenja komunalne in padavinske odpadne vode v občini Šentilj</w:t>
      </w:r>
      <w:r>
        <w:rPr>
          <w:rFonts w:ascii="Arial" w:eastAsia="Times New Roman" w:hAnsi="Arial" w:cs="Arial"/>
          <w:lang w:eastAsia="sl-SI"/>
        </w:rPr>
        <w:t>.</w:t>
      </w:r>
    </w:p>
    <w:p w14:paraId="37D2016C" w14:textId="77777777" w:rsidR="00F9748B" w:rsidRDefault="00F9748B" w:rsidP="00F9748B">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oskrbi s pitno vodo v Občini Šentilj v Slovenskih goricah,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D92FF4" w:rsidRDefault="00875B9A" w:rsidP="00D92FF4">
      <w:pPr>
        <w:rPr>
          <w:rFonts w:ascii="Arial" w:eastAsia="Times New Roman" w:hAnsi="Arial" w:cs="Arial"/>
          <w:b/>
          <w:bCs/>
        </w:rPr>
      </w:pPr>
      <w:r w:rsidRPr="00D92FF4">
        <w:rPr>
          <w:rFonts w:ascii="Arial" w:eastAsia="Times New Roman" w:hAnsi="Arial" w:cs="Arial"/>
          <w:b/>
          <w:bCs/>
        </w:rPr>
        <w:t>G</w:t>
      </w:r>
      <w:r w:rsidR="00365051" w:rsidRPr="00D92FF4">
        <w:rPr>
          <w:rFonts w:ascii="Arial" w:eastAsia="Times New Roman" w:hAnsi="Arial" w:cs="Arial"/>
          <w:b/>
          <w:bCs/>
        </w:rPr>
        <w:t>radbeni zakon</w:t>
      </w:r>
      <w:bookmarkEnd w:id="47"/>
    </w:p>
    <w:p w14:paraId="497675B8" w14:textId="77777777" w:rsidR="00F9748B" w:rsidRDefault="00F9748B" w:rsidP="00F9748B">
      <w:pPr>
        <w:jc w:val="both"/>
        <w:rPr>
          <w:rFonts w:ascii="Arial" w:hAnsi="Arial" w:cs="Arial"/>
        </w:rPr>
      </w:pPr>
      <w:bookmarkStart w:id="48"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6A4B8107" w:rsidR="00365051" w:rsidRPr="00D92FF4" w:rsidRDefault="00365051" w:rsidP="00D92FF4">
      <w:pPr>
        <w:rPr>
          <w:rFonts w:ascii="Arial" w:eastAsia="Times New Roman" w:hAnsi="Arial" w:cs="Arial"/>
          <w:b/>
          <w:bCs/>
        </w:rPr>
      </w:pPr>
      <w:r w:rsidRPr="00D92FF4">
        <w:rPr>
          <w:rFonts w:ascii="Arial" w:eastAsia="Times New Roman" w:hAnsi="Arial" w:cs="Arial"/>
          <w:b/>
          <w:bCs/>
        </w:rPr>
        <w:t>Zakon o spodbujanju razvoja turizma</w:t>
      </w:r>
      <w:bookmarkEnd w:id="48"/>
    </w:p>
    <w:p w14:paraId="2C736389" w14:textId="6DAEC099" w:rsidR="00F9748B" w:rsidRPr="006751DC" w:rsidRDefault="00F9748B" w:rsidP="006751DC">
      <w:pPr>
        <w:jc w:val="both"/>
        <w:rPr>
          <w:rFonts w:ascii="Arial" w:hAnsi="Arial" w:cs="Arial"/>
        </w:rPr>
      </w:pPr>
      <w:bookmarkStart w:id="49"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3959287F" w:rsidR="002E0C34" w:rsidRPr="00D92FF4" w:rsidRDefault="00EF6410" w:rsidP="00D92FF4">
      <w:pPr>
        <w:rPr>
          <w:rFonts w:ascii="Arial" w:eastAsia="Times New Roman" w:hAnsi="Arial" w:cs="Arial"/>
          <w:b/>
          <w:bCs/>
        </w:rPr>
      </w:pPr>
      <w:r w:rsidRPr="00D92FF4">
        <w:rPr>
          <w:rFonts w:ascii="Arial" w:eastAsia="Times New Roman" w:hAnsi="Arial" w:cs="Arial"/>
          <w:b/>
          <w:bCs/>
        </w:rPr>
        <w:t>Nabor predpisov</w:t>
      </w:r>
      <w:bookmarkEnd w:id="49"/>
    </w:p>
    <w:p w14:paraId="0DA19551" w14:textId="77777777" w:rsidR="00F9748B" w:rsidRPr="00F9748B" w:rsidRDefault="00F9748B" w:rsidP="00F9748B">
      <w:pPr>
        <w:rPr>
          <w:rFonts w:ascii="Arial" w:hAnsi="Arial" w:cs="Arial"/>
        </w:rPr>
      </w:pPr>
      <w:bookmarkStart w:id="50" w:name="_Toc56067305"/>
      <w:bookmarkStart w:id="51" w:name="_Toc56067306"/>
      <w:r w:rsidRPr="00F9748B">
        <w:rPr>
          <w:rFonts w:ascii="Arial" w:hAnsi="Arial" w:cs="Arial"/>
        </w:rPr>
        <w:t>Procesni predpisi, na podlagi katerih deluje Medobčinska inšpekcija so naslednji:</w:t>
      </w:r>
      <w:bookmarkEnd w:id="50"/>
    </w:p>
    <w:p w14:paraId="0AE9FD3A" w14:textId="77777777" w:rsidR="00F9748B" w:rsidRPr="00EF6410" w:rsidRDefault="00F9748B" w:rsidP="00F9748B">
      <w:pPr>
        <w:pStyle w:val="Brezrazmikov"/>
        <w:ind w:firstLine="360"/>
        <w:rPr>
          <w:rFonts w:cs="Arial"/>
        </w:rPr>
      </w:pPr>
      <w:r w:rsidRPr="00EF6410">
        <w:rPr>
          <w:rFonts w:cs="Arial"/>
        </w:rPr>
        <w:t>Zakon o inšpekcijskem nadzoru</w:t>
      </w:r>
    </w:p>
    <w:p w14:paraId="4DA44168" w14:textId="77777777" w:rsidR="00F9748B" w:rsidRPr="00EF6410" w:rsidRDefault="00F9748B" w:rsidP="00F9748B">
      <w:pPr>
        <w:pStyle w:val="Brezrazmikov"/>
        <w:ind w:firstLine="360"/>
        <w:rPr>
          <w:rFonts w:cs="Arial"/>
        </w:rPr>
      </w:pPr>
      <w:r w:rsidRPr="00EF6410">
        <w:rPr>
          <w:rFonts w:cs="Arial"/>
        </w:rPr>
        <w:lastRenderedPageBreak/>
        <w:t>Zakon o splošnem upravnem postopku</w:t>
      </w:r>
    </w:p>
    <w:p w14:paraId="316E1A7C" w14:textId="77777777" w:rsidR="00F9748B" w:rsidRPr="00EF6410" w:rsidRDefault="00F9748B" w:rsidP="00F9748B">
      <w:pPr>
        <w:pStyle w:val="Brezrazmikov"/>
        <w:ind w:firstLine="360"/>
        <w:rPr>
          <w:rFonts w:cs="Arial"/>
        </w:rPr>
      </w:pPr>
      <w:r w:rsidRPr="00EF6410">
        <w:rPr>
          <w:rFonts w:cs="Arial"/>
        </w:rPr>
        <w:t>Zakon o prekrških</w:t>
      </w:r>
    </w:p>
    <w:p w14:paraId="67FAC982" w14:textId="77777777" w:rsidR="00F9748B" w:rsidRPr="00EF6410" w:rsidRDefault="00F9748B" w:rsidP="00F9748B">
      <w:pPr>
        <w:pStyle w:val="Brezrazmikov"/>
        <w:ind w:firstLine="360"/>
        <w:rPr>
          <w:rFonts w:cs="Arial"/>
        </w:rPr>
      </w:pPr>
      <w:r w:rsidRPr="00EF6410">
        <w:rPr>
          <w:rFonts w:cs="Arial"/>
        </w:rPr>
        <w:t>Zakon o upravnih taksah</w:t>
      </w:r>
    </w:p>
    <w:p w14:paraId="1B115E7D" w14:textId="77777777" w:rsidR="00F9748B" w:rsidRPr="00EF6410" w:rsidRDefault="00F9748B" w:rsidP="00F9748B">
      <w:pPr>
        <w:pStyle w:val="Brezrazmikov"/>
        <w:ind w:firstLine="360"/>
        <w:rPr>
          <w:rFonts w:cs="Arial"/>
        </w:rPr>
      </w:pPr>
      <w:r w:rsidRPr="00EF6410">
        <w:rPr>
          <w:rFonts w:cs="Arial"/>
        </w:rPr>
        <w:t>Zakon o sodnih taksah</w:t>
      </w:r>
    </w:p>
    <w:p w14:paraId="0462A839" w14:textId="77777777" w:rsidR="00F9748B" w:rsidRPr="00EF6410" w:rsidRDefault="00F9748B" w:rsidP="00F9748B">
      <w:pPr>
        <w:pStyle w:val="Brezrazmikov"/>
        <w:ind w:firstLine="360"/>
        <w:rPr>
          <w:rFonts w:cs="Arial"/>
        </w:rPr>
      </w:pPr>
    </w:p>
    <w:p w14:paraId="57DC38C5" w14:textId="77777777" w:rsidR="00F9748B" w:rsidRPr="00EF6410" w:rsidRDefault="00F9748B" w:rsidP="00F9748B">
      <w:pPr>
        <w:pStyle w:val="Brezrazmikov"/>
        <w:rPr>
          <w:rFonts w:cs="Arial"/>
        </w:rPr>
      </w:pPr>
      <w:r w:rsidRPr="00EF6410">
        <w:rPr>
          <w:rFonts w:cs="Arial"/>
        </w:rPr>
        <w:t>V materialnem smislu opredeljujejo dela in naloge Medobčinske inšpekcije naslednji zakoni, podzakonski akti in odloki občin ustanoviteljic;</w:t>
      </w:r>
    </w:p>
    <w:p w14:paraId="367AC1E5" w14:textId="77777777" w:rsidR="00F9748B" w:rsidRPr="00EF6410" w:rsidRDefault="00F9748B" w:rsidP="00F9748B">
      <w:pPr>
        <w:pStyle w:val="Brezrazmikov"/>
        <w:rPr>
          <w:rFonts w:cs="Arial"/>
        </w:rPr>
      </w:pPr>
    </w:p>
    <w:p w14:paraId="1E6D505A" w14:textId="77777777" w:rsidR="00F9748B" w:rsidRPr="00EF6410" w:rsidRDefault="00F9748B" w:rsidP="00F9748B">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62B03E39" w14:textId="77777777" w:rsidR="00F9748B" w:rsidRPr="00EF6410" w:rsidRDefault="00F9748B"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1E4FED05"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F9748B" w:rsidRPr="00EF6410">
          <w:rPr>
            <w:rFonts w:ascii="Arial" w:eastAsia="Times New Roman" w:hAnsi="Arial" w:cs="Arial"/>
            <w:color w:val="000000"/>
            <w:lang w:eastAsia="sl-SI"/>
          </w:rPr>
          <w:t>Uredba o tehničnih normativih in pogojih za projektiranje cestnih predorov v Republiki Sloveniji</w:t>
        </w:r>
      </w:hyperlink>
    </w:p>
    <w:p w14:paraId="7B44AA43"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F9748B" w:rsidRPr="00EF6410">
          <w:rPr>
            <w:rFonts w:ascii="Arial" w:eastAsia="Times New Roman" w:hAnsi="Arial" w:cs="Arial"/>
            <w:color w:val="000000"/>
            <w:lang w:eastAsia="sl-SI"/>
          </w:rPr>
          <w:t>Pravilnik za izvedbo investicijskih vzdrževalnih del in vzdrževalnih del v javno korist na javnih cestah</w:t>
        </w:r>
      </w:hyperlink>
    </w:p>
    <w:p w14:paraId="1444B731"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F9748B"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2B34872D"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F9748B" w:rsidRPr="00EF6410">
          <w:rPr>
            <w:rFonts w:ascii="Arial" w:eastAsia="Times New Roman" w:hAnsi="Arial" w:cs="Arial"/>
            <w:color w:val="000000"/>
            <w:lang w:eastAsia="sl-SI"/>
          </w:rPr>
          <w:t>Pravilnik o obliki, pogojih in načinu uporabe posebnih svetlobnih znakov vozil za izredne prevoze</w:t>
        </w:r>
      </w:hyperlink>
    </w:p>
    <w:p w14:paraId="1932A1EA"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F9748B" w:rsidRPr="00EF6410">
          <w:rPr>
            <w:rFonts w:ascii="Arial" w:eastAsia="Times New Roman" w:hAnsi="Arial" w:cs="Arial"/>
            <w:color w:val="000000"/>
            <w:lang w:eastAsia="sl-SI"/>
          </w:rPr>
          <w:t>Pravilnik o preverjanju varnosti cestne infrastrukture in usposabljanju presojevalcev varnosti cest</w:t>
        </w:r>
      </w:hyperlink>
    </w:p>
    <w:p w14:paraId="467A5C4F"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F9748B" w:rsidRPr="00EF6410">
          <w:rPr>
            <w:rFonts w:ascii="Arial" w:eastAsia="Times New Roman" w:hAnsi="Arial" w:cs="Arial"/>
            <w:color w:val="000000"/>
            <w:lang w:eastAsia="sl-SI"/>
          </w:rPr>
          <w:t>Pravilnik o avtobusnih postajališčih</w:t>
        </w:r>
      </w:hyperlink>
    </w:p>
    <w:p w14:paraId="5F34156B"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F9748B" w:rsidRPr="00EF6410">
          <w:rPr>
            <w:rFonts w:ascii="Arial" w:eastAsia="Times New Roman" w:hAnsi="Arial" w:cs="Arial"/>
            <w:color w:val="000000"/>
            <w:lang w:eastAsia="sl-SI"/>
          </w:rPr>
          <w:t>Pravilnik o rednem vzdrževanju javnih cest</w:t>
        </w:r>
      </w:hyperlink>
    </w:p>
    <w:p w14:paraId="6C269817"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F9748B" w:rsidRPr="00EF6410">
          <w:rPr>
            <w:rFonts w:ascii="Arial" w:eastAsia="Times New Roman" w:hAnsi="Arial" w:cs="Arial"/>
            <w:color w:val="000000"/>
            <w:lang w:eastAsia="sl-SI"/>
          </w:rPr>
          <w:t>Pravilnik o cestnih priključkih na javne ceste</w:t>
        </w:r>
      </w:hyperlink>
    </w:p>
    <w:p w14:paraId="1FA58B9D" w14:textId="77777777" w:rsidR="00F9748B" w:rsidRPr="00EF6410" w:rsidRDefault="00F9748B"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2CE9D72F"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F9748B" w:rsidRPr="00EF6410">
          <w:rPr>
            <w:rFonts w:ascii="Arial" w:eastAsia="Times New Roman" w:hAnsi="Arial" w:cs="Arial"/>
            <w:color w:val="000000"/>
            <w:lang w:eastAsia="sl-SI"/>
          </w:rPr>
          <w:t>Pravilnik o projektiranju cest</w:t>
        </w:r>
      </w:hyperlink>
      <w:r w:rsidR="00F9748B" w:rsidRPr="00EF6410">
        <w:rPr>
          <w:rFonts w:ascii="Arial" w:eastAsia="Times New Roman" w:hAnsi="Arial" w:cs="Arial"/>
          <w:color w:val="000000"/>
          <w:lang w:eastAsia="sl-SI"/>
        </w:rPr>
        <w:t xml:space="preserve"> </w:t>
      </w:r>
      <w:hyperlink r:id="rId17" w:tgtFrame="_blank" w:history="1">
        <w:r w:rsidR="00F9748B" w:rsidRPr="00EF6410">
          <w:rPr>
            <w:rFonts w:ascii="Arial" w:eastAsia="Times New Roman" w:hAnsi="Arial" w:cs="Arial"/>
            <w:color w:val="000000"/>
            <w:lang w:eastAsia="sl-SI"/>
          </w:rPr>
          <w:t>Pravilnik o načinu označevanja javnih cest in o evidencah o javnih cestah in objektih na njih</w:t>
        </w:r>
      </w:hyperlink>
    </w:p>
    <w:p w14:paraId="21F0F50D"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F9748B" w:rsidRPr="00EF6410">
          <w:rPr>
            <w:rFonts w:ascii="Arial" w:eastAsia="Times New Roman" w:hAnsi="Arial" w:cs="Arial"/>
            <w:color w:val="000000"/>
            <w:lang w:eastAsia="sl-SI"/>
          </w:rPr>
          <w:t>Pravilnik o zaporah na cestah</w:t>
        </w:r>
      </w:hyperlink>
      <w:r w:rsidR="00F9748B" w:rsidRPr="00EF6410">
        <w:rPr>
          <w:rFonts w:ascii="Arial" w:eastAsia="Times New Roman" w:hAnsi="Arial" w:cs="Arial"/>
          <w:color w:val="000000"/>
          <w:lang w:eastAsia="sl-SI"/>
        </w:rPr>
        <w:t>  </w:t>
      </w:r>
    </w:p>
    <w:p w14:paraId="33F5B86F"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F9748B"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74B14374" w14:textId="77777777" w:rsidR="00F9748B" w:rsidRPr="00EF6410" w:rsidRDefault="00000000" w:rsidP="00F9748B">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F9748B" w:rsidRPr="00EF6410">
          <w:rPr>
            <w:rFonts w:ascii="Arial" w:eastAsia="Times New Roman" w:hAnsi="Arial" w:cs="Arial"/>
            <w:color w:val="000000"/>
            <w:lang w:eastAsia="sl-SI"/>
          </w:rPr>
          <w:t>Odredba o seznamu potrjenih tehničnih specifikacij za javne ceste</w:t>
        </w:r>
      </w:hyperlink>
    </w:p>
    <w:p w14:paraId="4F759DC5" w14:textId="77777777" w:rsidR="00F9748B" w:rsidRPr="00EF6410" w:rsidRDefault="00F9748B" w:rsidP="00F9748B">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6E32664E" w14:textId="77777777" w:rsidR="00F9748B" w:rsidRPr="00EF6410" w:rsidRDefault="00F9748B" w:rsidP="00F9748B">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1E8BB314" w14:textId="77777777" w:rsidR="00F9748B" w:rsidRPr="00EF6410" w:rsidRDefault="00F9748B" w:rsidP="00F9748B">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7061B9BD" w14:textId="77777777" w:rsidR="00F9748B" w:rsidRPr="00EF6410" w:rsidRDefault="00F9748B" w:rsidP="00F9748B">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701F7FB1" w14:textId="77777777" w:rsidR="00F9748B" w:rsidRPr="00EF6410" w:rsidRDefault="00F9748B" w:rsidP="00F9748B">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0372A935" w14:textId="77777777" w:rsidR="00F9748B" w:rsidRPr="00EF6410" w:rsidRDefault="00F9748B" w:rsidP="00F9748B">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60D20C20" w14:textId="77777777" w:rsidR="00F9748B" w:rsidRPr="00EF6410" w:rsidRDefault="00F9748B" w:rsidP="00F9748B">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75281877" w14:textId="77777777" w:rsidR="00F9748B" w:rsidRPr="00EF6410" w:rsidRDefault="00F9748B" w:rsidP="00F9748B">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1E3F7C34" w14:textId="77777777" w:rsidR="00F9748B" w:rsidRPr="00EF6410" w:rsidRDefault="00F9748B" w:rsidP="00F9748B">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048C8AD2" w14:textId="77777777" w:rsidR="00F9748B" w:rsidRPr="00EF6410" w:rsidRDefault="00F9748B" w:rsidP="00F9748B">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1EB6490C" w14:textId="77777777" w:rsidR="00F9748B" w:rsidRPr="00EF6410" w:rsidRDefault="00F9748B" w:rsidP="00F9748B">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521D1206" w14:textId="77777777" w:rsidR="00F9748B" w:rsidRPr="00EF6410" w:rsidRDefault="00F9748B" w:rsidP="00F9748B">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404940A7" w14:textId="77777777" w:rsidR="00F9748B" w:rsidRDefault="00F9748B" w:rsidP="00F9748B">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655EA777" w14:textId="77777777" w:rsidR="00F9748B" w:rsidRPr="00EF6410" w:rsidRDefault="00F9748B" w:rsidP="00F9748B">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7B4B6C59" w14:textId="77777777" w:rsidR="00F9748B" w:rsidRDefault="00F9748B" w:rsidP="00F9748B">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Šentilj v Slovenskih goricah</w:t>
      </w:r>
      <w:r w:rsidRPr="002E0C34">
        <w:rPr>
          <w:rFonts w:ascii="Arial" w:eastAsia="Times New Roman" w:hAnsi="Arial" w:cs="Arial"/>
          <w:color w:val="000000"/>
          <w:spacing w:val="-2"/>
          <w:lang w:eastAsia="sl-SI"/>
        </w:rPr>
        <w:t xml:space="preserve">, izvaja nadzore še po naslednjih občinskih odlokih: </w:t>
      </w:r>
    </w:p>
    <w:p w14:paraId="178896A8" w14:textId="77777777" w:rsidR="00F9748B" w:rsidRPr="00B65933" w:rsidRDefault="00F9748B" w:rsidP="00F9748B">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6E087C7A"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 xml:space="preserve">Odlok o občinskih cestah </w:t>
      </w:r>
    </w:p>
    <w:p w14:paraId="569C3F2B"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 xml:space="preserve">Odlok o kategorizaciji občinskih cest </w:t>
      </w:r>
    </w:p>
    <w:p w14:paraId="43302F5C"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Odlok o načinu izvajanja obveznih občinskih gospodarskih javnih služb zbiranja, prevoza komunalnih odpadkov, obdelave mešanih komunalnih odpadkov in odlaganje ostankov ali odstranjevanje komunalnih odpadkov na območju Občine Šentilj</w:t>
      </w:r>
    </w:p>
    <w:p w14:paraId="2A95B4FD"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 xml:space="preserve">Odlok o načinu izvajanja in podelitvi koncesije za lokalno gospodarsko javno službo odvajanja in čiščenja komunalne in padavinske odpadne vode v občini Šentilj </w:t>
      </w:r>
    </w:p>
    <w:p w14:paraId="4C4D1C36"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lastRenderedPageBreak/>
        <w:t>Odlok o lokalnih gospodarskih javnih službah v Občini Šentilj</w:t>
      </w:r>
    </w:p>
    <w:p w14:paraId="45401657"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Odlok o plakatiranju in obveščanju</w:t>
      </w:r>
    </w:p>
    <w:p w14:paraId="46A5CF76"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Odlok o oskrbi s pitno vodo</w:t>
      </w:r>
    </w:p>
    <w:p w14:paraId="6214C31F"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 xml:space="preserve">Odlok o turistični in promocijski taksi </w:t>
      </w:r>
    </w:p>
    <w:p w14:paraId="518E739F" w14:textId="77777777" w:rsidR="00F9748B" w:rsidRPr="002021FB" w:rsidRDefault="00F9748B" w:rsidP="00F9748B">
      <w:pPr>
        <w:pStyle w:val="Odstavekseznama"/>
        <w:numPr>
          <w:ilvl w:val="0"/>
          <w:numId w:val="9"/>
        </w:numPr>
        <w:overflowPunct w:val="0"/>
        <w:autoSpaceDE w:val="0"/>
        <w:autoSpaceDN w:val="0"/>
        <w:adjustRightInd w:val="0"/>
        <w:spacing w:after="0" w:line="240" w:lineRule="auto"/>
        <w:ind w:hanging="720"/>
        <w:jc w:val="both"/>
        <w:textAlignment w:val="baseline"/>
        <w:rPr>
          <w:rFonts w:ascii="Arial" w:eastAsia="Times New Roman" w:hAnsi="Arial" w:cs="Arial"/>
          <w:color w:val="000000"/>
          <w:spacing w:val="-2"/>
          <w:lang w:eastAsia="sl-SI"/>
        </w:rPr>
      </w:pPr>
      <w:r w:rsidRPr="002021FB">
        <w:rPr>
          <w:rFonts w:ascii="Arial" w:eastAsia="Times New Roman" w:hAnsi="Arial" w:cs="Arial"/>
          <w:color w:val="000000"/>
          <w:spacing w:val="-2"/>
          <w:lang w:eastAsia="sl-SI"/>
        </w:rPr>
        <w:t>Odlok o pokopališkem redu</w:t>
      </w:r>
    </w:p>
    <w:p w14:paraId="4ED431E0" w14:textId="77777777" w:rsidR="00B65933" w:rsidRDefault="00B65933" w:rsidP="00A90321">
      <w:pPr>
        <w:spacing w:after="0"/>
        <w:rPr>
          <w:rFonts w:ascii="Arial" w:eastAsia="Times New Roman" w:hAnsi="Arial" w:cs="Arial"/>
          <w:color w:val="000000"/>
          <w:spacing w:val="-2"/>
          <w:lang w:eastAsia="sl-SI"/>
        </w:rPr>
      </w:pPr>
    </w:p>
    <w:p w14:paraId="2DCF806F" w14:textId="64D5128B" w:rsidR="00B65933" w:rsidRDefault="008170E1" w:rsidP="00A90321">
      <w:pPr>
        <w:spacing w:after="0"/>
        <w:rPr>
          <w:rFonts w:ascii="Arial" w:eastAsia="Times New Roman" w:hAnsi="Arial" w:cs="Arial"/>
          <w:b/>
          <w:bCs/>
        </w:rPr>
      </w:pPr>
      <w:r w:rsidRPr="00D92FF4">
        <w:rPr>
          <w:rFonts w:ascii="Arial" w:eastAsia="Times New Roman" w:hAnsi="Arial" w:cs="Arial"/>
          <w:b/>
          <w:bCs/>
        </w:rPr>
        <w:t>Druga področja delovanja</w:t>
      </w:r>
      <w:bookmarkEnd w:id="51"/>
      <w:r w:rsidRPr="00D92FF4">
        <w:rPr>
          <w:rFonts w:ascii="Arial" w:eastAsia="Times New Roman" w:hAnsi="Arial" w:cs="Arial"/>
          <w:b/>
          <w:bCs/>
        </w:rPr>
        <w:t xml:space="preserve"> </w:t>
      </w:r>
    </w:p>
    <w:p w14:paraId="5D353D0E" w14:textId="77777777" w:rsidR="00A90321" w:rsidRPr="00A90321" w:rsidRDefault="00A90321" w:rsidP="00A90321">
      <w:pPr>
        <w:spacing w:after="0"/>
        <w:rPr>
          <w:rFonts w:ascii="Arial" w:eastAsia="Times New Roman" w:hAnsi="Arial" w:cs="Arial"/>
          <w:b/>
          <w:bCs/>
        </w:rPr>
      </w:pPr>
    </w:p>
    <w:p w14:paraId="3B262D56" w14:textId="77777777" w:rsidR="00F9748B" w:rsidRPr="00430AD8" w:rsidRDefault="00F9748B" w:rsidP="00F9748B">
      <w:pPr>
        <w:jc w:val="both"/>
        <w:rPr>
          <w:rFonts w:ascii="Arial" w:hAnsi="Arial" w:cs="Arial"/>
        </w:rPr>
      </w:pPr>
      <w:bookmarkStart w:id="52"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42A61149" w14:textId="77777777" w:rsidR="00F9748B" w:rsidRPr="00430AD8" w:rsidRDefault="00F9748B" w:rsidP="00F9748B">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77F1FD93" w14:textId="77777777" w:rsidR="00F9748B" w:rsidRDefault="00F9748B" w:rsidP="00F9748B">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3BCA932C" w14:textId="77777777" w:rsidR="00D92FF4" w:rsidRPr="00D92FF4" w:rsidRDefault="00D92FF4" w:rsidP="00F9748B">
      <w:pPr>
        <w:spacing w:after="0"/>
        <w:jc w:val="both"/>
        <w:rPr>
          <w:rFonts w:ascii="Arial" w:hAnsi="Arial" w:cs="Arial"/>
        </w:rPr>
      </w:pPr>
    </w:p>
    <w:p w14:paraId="6A5A3F87" w14:textId="32ED6B80" w:rsidR="00BD4440" w:rsidRPr="00D92FF4" w:rsidRDefault="00D41012" w:rsidP="00F9748B">
      <w:pPr>
        <w:pStyle w:val="Naslov3"/>
        <w:spacing w:before="0" w:after="0"/>
        <w:rPr>
          <w:i/>
          <w:iCs/>
          <w:caps/>
        </w:rPr>
      </w:pPr>
      <w:bookmarkStart w:id="53" w:name="_Toc116568466"/>
      <w:r w:rsidRPr="00D92FF4">
        <w:rPr>
          <w:i/>
          <w:iCs/>
          <w:caps/>
        </w:rPr>
        <w:t xml:space="preserve">1.1.3 </w:t>
      </w:r>
      <w:r w:rsidR="00430AD8" w:rsidRPr="00D92FF4">
        <w:rPr>
          <w:i/>
          <w:iCs/>
          <w:caps/>
        </w:rPr>
        <w:t xml:space="preserve">IZVAJANJE </w:t>
      </w:r>
      <w:r w:rsidR="008170E1" w:rsidRPr="00D92FF4">
        <w:rPr>
          <w:i/>
          <w:iCs/>
          <w:caps/>
        </w:rPr>
        <w:t xml:space="preserve">INŠPEKCIJSKEGA </w:t>
      </w:r>
      <w:r w:rsidR="00430AD8" w:rsidRPr="00D92FF4">
        <w:rPr>
          <w:i/>
          <w:iCs/>
          <w:caps/>
        </w:rPr>
        <w:t>NADZORA</w:t>
      </w:r>
      <w:bookmarkEnd w:id="52"/>
      <w:bookmarkEnd w:id="53"/>
    </w:p>
    <w:p w14:paraId="23440033" w14:textId="77777777" w:rsidR="00EF6410" w:rsidRDefault="00EF6410" w:rsidP="008B6D58">
      <w:pPr>
        <w:pStyle w:val="Brezrazmikov"/>
        <w:rPr>
          <w:rFonts w:cs="Arial"/>
        </w:rPr>
      </w:pPr>
    </w:p>
    <w:p w14:paraId="3AB46081" w14:textId="77777777" w:rsidR="00F9748B" w:rsidRPr="00430AD8" w:rsidRDefault="00F9748B" w:rsidP="00F9748B">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Šentilj v Slovenskih goricah je načrtovana prisotnost inšpektorja 5 x na mesec in ob tem letno opravljenih cca 300 inšpekcijskih rednih, izrednih, kontrolnih in komisijskih pregledov.</w:t>
      </w:r>
    </w:p>
    <w:p w14:paraId="34E70962" w14:textId="77777777" w:rsidR="00F9748B" w:rsidRPr="00430AD8" w:rsidRDefault="00F9748B" w:rsidP="00F9748B">
      <w:pPr>
        <w:pStyle w:val="Brezrazmikov"/>
        <w:rPr>
          <w:rFonts w:cs="Arial"/>
          <w:b/>
        </w:rPr>
      </w:pPr>
    </w:p>
    <w:p w14:paraId="1E5FCA3F" w14:textId="77777777" w:rsidR="00F9748B" w:rsidRPr="00EF6410" w:rsidRDefault="00F9748B" w:rsidP="00F9748B">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5BDE9DF7" w14:textId="77777777" w:rsidR="00F9748B" w:rsidRPr="00EF6410" w:rsidRDefault="00F9748B" w:rsidP="00F9748B">
      <w:pPr>
        <w:pStyle w:val="Brezrazmikov"/>
        <w:rPr>
          <w:rFonts w:cs="Arial"/>
        </w:rPr>
      </w:pPr>
    </w:p>
    <w:p w14:paraId="065EE6B9" w14:textId="77777777" w:rsidR="00F9748B" w:rsidRPr="00EF6410" w:rsidRDefault="00F9748B" w:rsidP="00F9748B">
      <w:pPr>
        <w:pStyle w:val="Brezrazmikov"/>
        <w:rPr>
          <w:rFonts w:cs="Arial"/>
        </w:rPr>
      </w:pPr>
      <w:r w:rsidRPr="00EF6410">
        <w:rPr>
          <w:rFonts w:cs="Arial"/>
        </w:rPr>
        <w:t xml:space="preserve">Program dela predvideva na območju </w:t>
      </w:r>
      <w:r>
        <w:rPr>
          <w:rFonts w:cs="Arial"/>
        </w:rPr>
        <w:t>Občine Šentilj v Slovenskih goricah</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01C60075" w14:textId="77777777" w:rsidR="00F9748B" w:rsidRPr="00EF6410" w:rsidRDefault="00F9748B" w:rsidP="00F9748B">
      <w:pPr>
        <w:pStyle w:val="Brezrazmikov"/>
        <w:rPr>
          <w:rFonts w:cs="Arial"/>
        </w:rPr>
      </w:pPr>
    </w:p>
    <w:p w14:paraId="240C334A" w14:textId="77777777" w:rsidR="00F9748B" w:rsidRPr="00EF6410" w:rsidRDefault="00F9748B" w:rsidP="00F9748B">
      <w:pPr>
        <w:pStyle w:val="Brezrazmikov"/>
        <w:numPr>
          <w:ilvl w:val="0"/>
          <w:numId w:val="5"/>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03186CDD" w14:textId="77777777" w:rsidR="00F9748B" w:rsidRDefault="00F9748B" w:rsidP="00F9748B">
      <w:pPr>
        <w:pStyle w:val="Brezrazmikov"/>
        <w:numPr>
          <w:ilvl w:val="0"/>
          <w:numId w:val="5"/>
        </w:numPr>
        <w:rPr>
          <w:rFonts w:cs="Arial"/>
        </w:rPr>
      </w:pPr>
      <w:r>
        <w:rPr>
          <w:rFonts w:cs="Arial"/>
        </w:rPr>
        <w:t>izvajanja poostrenih nadzorov nad nedovoljenim odlaganjem odpadkov</w:t>
      </w:r>
      <w:r w:rsidRPr="00EF6410">
        <w:rPr>
          <w:rFonts w:cs="Arial"/>
        </w:rPr>
        <w:t xml:space="preserve"> </w:t>
      </w:r>
    </w:p>
    <w:p w14:paraId="5B150FA2" w14:textId="77777777" w:rsidR="00F9748B" w:rsidRPr="00F16260" w:rsidRDefault="00F9748B" w:rsidP="00F9748B">
      <w:pPr>
        <w:pStyle w:val="Brezrazmikov"/>
        <w:numPr>
          <w:ilvl w:val="0"/>
          <w:numId w:val="5"/>
        </w:numPr>
        <w:rPr>
          <w:rFonts w:cs="Arial"/>
        </w:rPr>
      </w:pPr>
      <w:r>
        <w:rPr>
          <w:rFonts w:cs="Arial"/>
        </w:rPr>
        <w:t>uvedba inšpekcijskih in prekrškovnih postopkov na področju vključevanja objektov v redni odvoz odpadkov</w:t>
      </w:r>
    </w:p>
    <w:p w14:paraId="5205A048" w14:textId="77777777" w:rsidR="00F9748B" w:rsidRDefault="00F9748B" w:rsidP="00F9748B">
      <w:pPr>
        <w:pStyle w:val="Brezrazmikov"/>
        <w:numPr>
          <w:ilvl w:val="0"/>
          <w:numId w:val="5"/>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3CE2C040" w14:textId="77777777" w:rsidR="00F9748B" w:rsidRDefault="00F9748B" w:rsidP="00F9748B">
      <w:pPr>
        <w:pStyle w:val="Brezrazmikov"/>
        <w:numPr>
          <w:ilvl w:val="0"/>
          <w:numId w:val="5"/>
        </w:numPr>
        <w:rPr>
          <w:rFonts w:cs="Arial"/>
        </w:rPr>
      </w:pPr>
      <w:r>
        <w:rPr>
          <w:rFonts w:cs="Arial"/>
        </w:rPr>
        <w:t>uvedba inšpekcijskih in prekrškovnih postopkov na področju obvezne priključitve na javno vodovodno omrežje</w:t>
      </w:r>
    </w:p>
    <w:p w14:paraId="61F625C6" w14:textId="77777777" w:rsidR="00F9748B" w:rsidRPr="00EF6410" w:rsidRDefault="00F9748B" w:rsidP="00F9748B">
      <w:pPr>
        <w:pStyle w:val="Brezrazmikov"/>
        <w:numPr>
          <w:ilvl w:val="0"/>
          <w:numId w:val="5"/>
        </w:numPr>
        <w:rPr>
          <w:rFonts w:cs="Arial"/>
        </w:rPr>
      </w:pPr>
      <w:r>
        <w:rPr>
          <w:rFonts w:cs="Arial"/>
        </w:rPr>
        <w:t>izvajanje nadzora gradnje enostavnih objektov v skladu s prostorskim aktom občine</w:t>
      </w:r>
    </w:p>
    <w:p w14:paraId="3B14048E" w14:textId="77777777" w:rsidR="00F9748B" w:rsidRPr="00430AD8" w:rsidRDefault="00F9748B" w:rsidP="00F9748B">
      <w:pPr>
        <w:pStyle w:val="Brezrazmikov"/>
        <w:rPr>
          <w:rFonts w:cs="Arial"/>
        </w:rPr>
      </w:pPr>
    </w:p>
    <w:p w14:paraId="09FF9D72" w14:textId="77777777" w:rsidR="00F9748B" w:rsidRPr="00886941" w:rsidRDefault="00F9748B" w:rsidP="00F9748B">
      <w:pPr>
        <w:pStyle w:val="Brezrazmikov"/>
        <w:rPr>
          <w:rFonts w:cs="Arial"/>
          <w:b/>
        </w:rPr>
      </w:pPr>
    </w:p>
    <w:p w14:paraId="2E47DA6F" w14:textId="77777777" w:rsidR="00F9748B" w:rsidRPr="00430AD8" w:rsidRDefault="00F9748B" w:rsidP="00F9748B">
      <w:pPr>
        <w:jc w:val="both"/>
        <w:rPr>
          <w:rFonts w:ascii="Arial" w:hAnsi="Arial" w:cs="Arial"/>
        </w:rPr>
      </w:pPr>
      <w:r w:rsidRPr="00430AD8">
        <w:rPr>
          <w:rFonts w:ascii="Arial" w:hAnsi="Arial" w:cs="Arial"/>
        </w:rPr>
        <w:lastRenderedPageBreak/>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15939AC2" w14:textId="77777777" w:rsidR="00F9748B" w:rsidRPr="00430AD8" w:rsidRDefault="00F9748B" w:rsidP="00F9748B">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5AA4D46C" w14:textId="77777777" w:rsidR="00F9748B" w:rsidRPr="00430AD8" w:rsidRDefault="00F9748B" w:rsidP="00F9748B">
      <w:pPr>
        <w:numPr>
          <w:ilvl w:val="0"/>
          <w:numId w:val="4"/>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00762C2C" w14:textId="77777777" w:rsidR="00F9748B" w:rsidRPr="00430AD8" w:rsidRDefault="00F9748B" w:rsidP="00F9748B">
      <w:pPr>
        <w:numPr>
          <w:ilvl w:val="0"/>
          <w:numId w:val="4"/>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D70D560" w14:textId="77777777" w:rsidR="008B6D58" w:rsidRPr="00430AD8" w:rsidRDefault="008B6D58" w:rsidP="008B6D58">
      <w:pPr>
        <w:pStyle w:val="Brezrazmikov"/>
        <w:rPr>
          <w:rFonts w:cs="Arial"/>
          <w:b/>
        </w:rPr>
      </w:pPr>
    </w:p>
    <w:p w14:paraId="71ED6842" w14:textId="11400184" w:rsidR="00F455C6" w:rsidRPr="004D6CBD" w:rsidRDefault="00F455C6" w:rsidP="00CC30ED">
      <w:pPr>
        <w:pStyle w:val="Brezrazmikov"/>
        <w:ind w:left="1440"/>
        <w:rPr>
          <w:rFonts w:cs="Arial"/>
        </w:rPr>
      </w:pPr>
    </w:p>
    <w:p w14:paraId="693D3852" w14:textId="44E73C38" w:rsidR="00D41012" w:rsidRDefault="00D41012">
      <w:pPr>
        <w:rPr>
          <w:rFonts w:ascii="Arial" w:hAnsi="Arial" w:cs="Arial"/>
        </w:rPr>
      </w:pPr>
      <w:r>
        <w:rPr>
          <w:rFonts w:ascii="Arial" w:hAnsi="Arial" w:cs="Arial"/>
        </w:rPr>
        <w:br w:type="page"/>
      </w:r>
    </w:p>
    <w:p w14:paraId="68255021" w14:textId="49B379A6" w:rsidR="00D41012" w:rsidRPr="00D41012" w:rsidRDefault="00D41012" w:rsidP="00485B43">
      <w:pPr>
        <w:pStyle w:val="Naslov2"/>
        <w:numPr>
          <w:ilvl w:val="0"/>
          <w:numId w:val="0"/>
        </w:numPr>
        <w:spacing w:before="0" w:after="0"/>
      </w:pPr>
      <w:bookmarkStart w:id="54" w:name="_Toc56612707"/>
      <w:bookmarkStart w:id="55" w:name="_Toc56674855"/>
      <w:bookmarkStart w:id="56" w:name="_Toc56762214"/>
      <w:bookmarkStart w:id="57" w:name="_Toc56869747"/>
      <w:bookmarkStart w:id="58" w:name="_Toc56870856"/>
      <w:bookmarkStart w:id="59" w:name="_Toc56875220"/>
      <w:bookmarkStart w:id="60" w:name="_Toc56877435"/>
      <w:bookmarkStart w:id="61" w:name="_Toc57024379"/>
      <w:bookmarkStart w:id="62" w:name="_Toc57293254"/>
      <w:bookmarkStart w:id="63" w:name="_Toc116568467"/>
      <w:bookmarkStart w:id="64" w:name="_Toc56494051"/>
      <w:r w:rsidRPr="00D41012">
        <w:lastRenderedPageBreak/>
        <w:t>1.2 PROGRAM DELA MEDOBČINSKEGA REDARSTVA ZA LETO 202</w:t>
      </w:r>
      <w:bookmarkEnd w:id="54"/>
      <w:bookmarkEnd w:id="55"/>
      <w:bookmarkEnd w:id="56"/>
      <w:bookmarkEnd w:id="57"/>
      <w:bookmarkEnd w:id="58"/>
      <w:bookmarkEnd w:id="59"/>
      <w:bookmarkEnd w:id="60"/>
      <w:bookmarkEnd w:id="61"/>
      <w:bookmarkEnd w:id="62"/>
      <w:r w:rsidR="00083B27">
        <w:t>3</w:t>
      </w:r>
      <w:bookmarkEnd w:id="63"/>
    </w:p>
    <w:p w14:paraId="7A7FE3B1" w14:textId="77777777" w:rsidR="00D41012" w:rsidRPr="00D41012" w:rsidRDefault="00D41012" w:rsidP="00D41012">
      <w:pPr>
        <w:keepNext/>
        <w:keepLines/>
        <w:spacing w:after="0"/>
        <w:outlineLvl w:val="1"/>
        <w:rPr>
          <w:rFonts w:ascii="Arial" w:eastAsiaTheme="majorEastAsia" w:hAnsi="Arial" w:cs="Times New Roman"/>
          <w:sz w:val="26"/>
          <w:szCs w:val="26"/>
        </w:rPr>
      </w:pPr>
    </w:p>
    <w:p w14:paraId="174EF81C" w14:textId="77777777" w:rsidR="00D41012" w:rsidRPr="00D41012" w:rsidRDefault="00D41012" w:rsidP="00D92FF4">
      <w:pPr>
        <w:pStyle w:val="Naslov3"/>
        <w:spacing w:before="0" w:after="0"/>
        <w:rPr>
          <w:i/>
          <w:iCs/>
          <w:caps/>
        </w:rPr>
      </w:pPr>
      <w:bookmarkStart w:id="65" w:name="_Toc56869748"/>
      <w:bookmarkStart w:id="66" w:name="_Toc56870857"/>
      <w:bookmarkStart w:id="67" w:name="_Toc56875221"/>
      <w:bookmarkStart w:id="68" w:name="_Toc56877436"/>
      <w:bookmarkStart w:id="69" w:name="_Toc57024380"/>
      <w:bookmarkStart w:id="70" w:name="_Toc57293255"/>
      <w:bookmarkStart w:id="71" w:name="_Toc116568468"/>
      <w:r w:rsidRPr="00D41012">
        <w:rPr>
          <w:i/>
          <w:iCs/>
          <w:caps/>
        </w:rPr>
        <w:t>1.2.1 Pravna podlaga</w:t>
      </w:r>
      <w:bookmarkEnd w:id="64"/>
      <w:bookmarkEnd w:id="65"/>
      <w:bookmarkEnd w:id="66"/>
      <w:bookmarkEnd w:id="67"/>
      <w:bookmarkEnd w:id="68"/>
      <w:bookmarkEnd w:id="69"/>
      <w:bookmarkEnd w:id="70"/>
      <w:bookmarkEnd w:id="71"/>
    </w:p>
    <w:p w14:paraId="75FE132C" w14:textId="7EE7D268" w:rsidR="00F455C6" w:rsidRDefault="00F455C6" w:rsidP="00F455C6">
      <w:pPr>
        <w:rPr>
          <w:rFonts w:ascii="Arial" w:hAnsi="Arial" w:cs="Arial"/>
        </w:rPr>
      </w:pPr>
    </w:p>
    <w:p w14:paraId="71FC00F3" w14:textId="77777777" w:rsidR="00083B27" w:rsidRDefault="00083B27" w:rsidP="00083B27">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6BBD5340" w14:textId="77777777" w:rsidR="00083B27" w:rsidRDefault="00083B27" w:rsidP="00083B27">
      <w:pPr>
        <w:pStyle w:val="Brezrazmikov"/>
      </w:pPr>
    </w:p>
    <w:p w14:paraId="592FAA85" w14:textId="77777777" w:rsidR="00083B27" w:rsidRDefault="00083B27" w:rsidP="00083B27">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14AD9C4B" w14:textId="77777777" w:rsidR="00083B27" w:rsidRDefault="00083B27" w:rsidP="00083B27">
      <w:pPr>
        <w:pStyle w:val="Brezrazmikov"/>
      </w:pPr>
    </w:p>
    <w:p w14:paraId="635192E8" w14:textId="77777777" w:rsidR="00083B27" w:rsidRDefault="00083B27" w:rsidP="00083B27">
      <w:pPr>
        <w:pStyle w:val="Brezrazmikov"/>
      </w:pPr>
      <w:r>
        <w:t>Gre za procesne zakone:</w:t>
      </w:r>
    </w:p>
    <w:p w14:paraId="4B7DA7D2" w14:textId="77777777" w:rsidR="00083B27" w:rsidRDefault="00083B27" w:rsidP="00083B27">
      <w:pPr>
        <w:pStyle w:val="Brezrazmikov"/>
        <w:numPr>
          <w:ilvl w:val="0"/>
          <w:numId w:val="2"/>
        </w:numPr>
      </w:pPr>
      <w:r>
        <w:t>Zakon o občinskem redarstvu</w:t>
      </w:r>
    </w:p>
    <w:p w14:paraId="2E9BFF74" w14:textId="77777777" w:rsidR="00083B27" w:rsidRDefault="00083B27" w:rsidP="00083B27">
      <w:pPr>
        <w:pStyle w:val="Brezrazmikov"/>
        <w:numPr>
          <w:ilvl w:val="0"/>
          <w:numId w:val="2"/>
        </w:numPr>
      </w:pPr>
      <w:r>
        <w:t>Zakon o splošnem upravnem postopku</w:t>
      </w:r>
    </w:p>
    <w:p w14:paraId="31A3C8A7" w14:textId="77777777" w:rsidR="00083B27" w:rsidRDefault="00083B27" w:rsidP="00083B27">
      <w:pPr>
        <w:pStyle w:val="Brezrazmikov"/>
        <w:numPr>
          <w:ilvl w:val="0"/>
          <w:numId w:val="2"/>
        </w:numPr>
      </w:pPr>
      <w:r>
        <w:t>Zakon o prekrških</w:t>
      </w:r>
    </w:p>
    <w:p w14:paraId="73557B64" w14:textId="77777777" w:rsidR="00083B27" w:rsidRDefault="00083B27" w:rsidP="00083B27">
      <w:pPr>
        <w:pStyle w:val="Brezrazmikov"/>
        <w:numPr>
          <w:ilvl w:val="0"/>
          <w:numId w:val="2"/>
        </w:numPr>
      </w:pPr>
      <w:r>
        <w:t xml:space="preserve">Zakon o upravnih taksah </w:t>
      </w:r>
    </w:p>
    <w:p w14:paraId="316BAB88" w14:textId="77777777" w:rsidR="00083B27" w:rsidRDefault="00083B27" w:rsidP="00083B27">
      <w:pPr>
        <w:pStyle w:val="Brezrazmikov"/>
        <w:numPr>
          <w:ilvl w:val="0"/>
          <w:numId w:val="2"/>
        </w:numPr>
      </w:pPr>
      <w:r>
        <w:t>Zakon o sodnih taksah</w:t>
      </w:r>
    </w:p>
    <w:p w14:paraId="0AA05228" w14:textId="77777777" w:rsidR="00083B27" w:rsidRDefault="00083B27" w:rsidP="00083B27">
      <w:pPr>
        <w:pStyle w:val="Brezrazmikov"/>
      </w:pPr>
    </w:p>
    <w:p w14:paraId="437C8287" w14:textId="77777777" w:rsidR="00083B27" w:rsidRDefault="00083B27" w:rsidP="00083B27">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1AA83F26" w14:textId="77777777" w:rsidR="00083B27" w:rsidRDefault="00083B27" w:rsidP="00083B27">
      <w:pPr>
        <w:pStyle w:val="Brezrazmikov"/>
      </w:pPr>
    </w:p>
    <w:p w14:paraId="438B60EF" w14:textId="77777777" w:rsidR="00083B27" w:rsidRDefault="00083B27" w:rsidP="00083B27">
      <w:pPr>
        <w:pStyle w:val="Brezrazmikov"/>
        <w:numPr>
          <w:ilvl w:val="0"/>
          <w:numId w:val="3"/>
        </w:numPr>
      </w:pPr>
      <w:r>
        <w:t xml:space="preserve">Zakon o pravilih cestnega prometa – ZPrCP </w:t>
      </w:r>
    </w:p>
    <w:p w14:paraId="55127947" w14:textId="77777777" w:rsidR="00083B27" w:rsidRDefault="00083B27" w:rsidP="00083B27">
      <w:pPr>
        <w:pStyle w:val="Brezrazmikov"/>
        <w:numPr>
          <w:ilvl w:val="0"/>
          <w:numId w:val="3"/>
        </w:numPr>
      </w:pPr>
      <w:r>
        <w:t>Zakon o cestah – Zces</w:t>
      </w:r>
    </w:p>
    <w:p w14:paraId="40C38B6F" w14:textId="77777777" w:rsidR="00083B27" w:rsidRDefault="00083B27" w:rsidP="00083B27">
      <w:pPr>
        <w:pStyle w:val="Brezrazmikov"/>
        <w:numPr>
          <w:ilvl w:val="0"/>
          <w:numId w:val="3"/>
        </w:numPr>
      </w:pPr>
      <w:r>
        <w:t xml:space="preserve">Zakon o varstvu javnega reda in miru – ZJRM </w:t>
      </w:r>
    </w:p>
    <w:p w14:paraId="28C8F7B8" w14:textId="77777777" w:rsidR="00083B27" w:rsidRDefault="00083B27" w:rsidP="00083B27">
      <w:pPr>
        <w:pStyle w:val="Brezrazmikov"/>
        <w:numPr>
          <w:ilvl w:val="0"/>
          <w:numId w:val="3"/>
        </w:numPr>
      </w:pPr>
      <w:r>
        <w:t xml:space="preserve">Zakon o zaščiti živali – ZZZiv </w:t>
      </w:r>
    </w:p>
    <w:p w14:paraId="40D411E1" w14:textId="77777777" w:rsidR="00083B27" w:rsidRDefault="00083B27" w:rsidP="00083B27">
      <w:pPr>
        <w:pStyle w:val="Brezrazmikov"/>
        <w:numPr>
          <w:ilvl w:val="0"/>
          <w:numId w:val="3"/>
        </w:numPr>
      </w:pPr>
      <w:r w:rsidRPr="00F32841">
        <w:t>Zakon o omejevanju uporabe tobačnih in povezanih izdelkov</w:t>
      </w:r>
      <w:r>
        <w:t xml:space="preserve"> – ZOUTI </w:t>
      </w:r>
    </w:p>
    <w:p w14:paraId="5B741C6D" w14:textId="77777777" w:rsidR="00D92FF4" w:rsidRPr="00D41012" w:rsidRDefault="00D92FF4" w:rsidP="00D92FF4">
      <w:pPr>
        <w:spacing w:after="0" w:line="240" w:lineRule="auto"/>
        <w:ind w:left="720"/>
        <w:jc w:val="both"/>
        <w:rPr>
          <w:rFonts w:ascii="Arial" w:hAnsi="Arial"/>
        </w:rPr>
      </w:pPr>
    </w:p>
    <w:p w14:paraId="49BCB6F7" w14:textId="107378F6" w:rsidR="00D41012" w:rsidRDefault="00D41012" w:rsidP="00D92FF4">
      <w:pPr>
        <w:pStyle w:val="Naslov3"/>
        <w:spacing w:before="0" w:after="0"/>
        <w:rPr>
          <w:i/>
          <w:iCs/>
          <w:caps/>
        </w:rPr>
      </w:pPr>
      <w:bookmarkStart w:id="72" w:name="_Toc56494177"/>
      <w:bookmarkStart w:id="73" w:name="_Toc116568469"/>
      <w:r w:rsidRPr="00D92FF4">
        <w:rPr>
          <w:i/>
          <w:iCs/>
          <w:caps/>
        </w:rPr>
        <w:t xml:space="preserve">1.2.2 </w:t>
      </w:r>
      <w:r w:rsidRPr="00D41012">
        <w:rPr>
          <w:i/>
          <w:iCs/>
          <w:caps/>
        </w:rPr>
        <w:t>Varnost cestnega prometa</w:t>
      </w:r>
      <w:bookmarkEnd w:id="72"/>
      <w:bookmarkEnd w:id="73"/>
    </w:p>
    <w:p w14:paraId="38F43668" w14:textId="77777777" w:rsidR="00D92FF4" w:rsidRPr="00D41012" w:rsidRDefault="00D92FF4" w:rsidP="00D92FF4">
      <w:pPr>
        <w:spacing w:after="0"/>
      </w:pPr>
    </w:p>
    <w:p w14:paraId="194F25EE" w14:textId="77777777" w:rsidR="00083B27" w:rsidRDefault="00083B27" w:rsidP="00083B27">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0C6ED156" w14:textId="77777777" w:rsidR="00083B27" w:rsidRDefault="00083B27" w:rsidP="00083B27">
      <w:pPr>
        <w:pStyle w:val="Brezrazmikov"/>
      </w:pPr>
    </w:p>
    <w:p w14:paraId="12619AB9" w14:textId="77777777" w:rsidR="00083B27" w:rsidRDefault="00083B27" w:rsidP="00083B27">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457973D0" w14:textId="77777777" w:rsidR="00083B27" w:rsidRDefault="00083B27" w:rsidP="00083B27">
      <w:pPr>
        <w:pStyle w:val="Brezrazmikov"/>
      </w:pPr>
    </w:p>
    <w:p w14:paraId="5F5CCCC6" w14:textId="77777777" w:rsidR="00083B27" w:rsidRPr="008310A5" w:rsidRDefault="00083B27" w:rsidP="00083B27">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5D76050B" w14:textId="77777777" w:rsidR="00D92FF4" w:rsidRPr="00D41012" w:rsidRDefault="00D92FF4" w:rsidP="00D41012">
      <w:pPr>
        <w:spacing w:after="0" w:line="240" w:lineRule="auto"/>
        <w:jc w:val="both"/>
        <w:rPr>
          <w:rFonts w:ascii="Arial" w:hAnsi="Arial"/>
        </w:rPr>
      </w:pPr>
    </w:p>
    <w:p w14:paraId="6864D1E9" w14:textId="77777777" w:rsidR="008D1350" w:rsidRPr="008D1350" w:rsidRDefault="008D1350" w:rsidP="008D1350">
      <w:bookmarkStart w:id="74" w:name="_Toc24032232"/>
      <w:bookmarkStart w:id="75" w:name="_Toc56494178"/>
    </w:p>
    <w:p w14:paraId="56D67F3D" w14:textId="563F363D" w:rsidR="00D41012" w:rsidRDefault="00D41012" w:rsidP="00D92FF4">
      <w:pPr>
        <w:pStyle w:val="Naslov3"/>
        <w:spacing w:before="0" w:after="0"/>
        <w:rPr>
          <w:i/>
          <w:iCs/>
          <w:caps/>
        </w:rPr>
      </w:pPr>
      <w:bookmarkStart w:id="76" w:name="_Toc116568470"/>
      <w:r w:rsidRPr="00D92FF4">
        <w:rPr>
          <w:i/>
          <w:iCs/>
          <w:caps/>
        </w:rPr>
        <w:lastRenderedPageBreak/>
        <w:t xml:space="preserve">1.2.3 </w:t>
      </w:r>
      <w:r w:rsidRPr="00D41012">
        <w:rPr>
          <w:i/>
          <w:iCs/>
          <w:caps/>
        </w:rPr>
        <w:t>Varstvo cest</w:t>
      </w:r>
      <w:bookmarkEnd w:id="74"/>
      <w:bookmarkEnd w:id="75"/>
      <w:bookmarkEnd w:id="76"/>
    </w:p>
    <w:p w14:paraId="5632A191" w14:textId="77777777" w:rsidR="00D92FF4" w:rsidRPr="00D41012" w:rsidRDefault="00D92FF4" w:rsidP="00D92FF4">
      <w:pPr>
        <w:spacing w:after="0"/>
      </w:pPr>
    </w:p>
    <w:p w14:paraId="72F72CD0" w14:textId="77777777" w:rsidR="00083B27" w:rsidRDefault="00083B27" w:rsidP="00083B27">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40B7A855" w14:textId="77777777" w:rsidR="00D92FF4" w:rsidRPr="00D41012" w:rsidRDefault="00D92FF4" w:rsidP="00D41012">
      <w:pPr>
        <w:spacing w:after="0" w:line="240" w:lineRule="auto"/>
        <w:jc w:val="both"/>
        <w:rPr>
          <w:rFonts w:ascii="Arial" w:hAnsi="Arial"/>
        </w:rPr>
      </w:pPr>
    </w:p>
    <w:p w14:paraId="039F8F82" w14:textId="60C19B1F" w:rsidR="00D41012" w:rsidRDefault="00D41012" w:rsidP="00D92FF4">
      <w:pPr>
        <w:pStyle w:val="Naslov3"/>
        <w:spacing w:before="0" w:after="0"/>
        <w:rPr>
          <w:i/>
          <w:iCs/>
          <w:caps/>
        </w:rPr>
      </w:pPr>
      <w:bookmarkStart w:id="77" w:name="_Toc24032233"/>
      <w:bookmarkStart w:id="78" w:name="_Toc56494179"/>
      <w:bookmarkStart w:id="79" w:name="_Toc116568471"/>
      <w:r w:rsidRPr="00D92FF4">
        <w:rPr>
          <w:i/>
          <w:iCs/>
          <w:caps/>
        </w:rPr>
        <w:t xml:space="preserve">1.2.4 </w:t>
      </w:r>
      <w:r w:rsidRPr="00D41012">
        <w:rPr>
          <w:i/>
          <w:iCs/>
          <w:caps/>
        </w:rPr>
        <w:t>Varstvo javnega reda in miru</w:t>
      </w:r>
      <w:bookmarkEnd w:id="77"/>
      <w:bookmarkEnd w:id="78"/>
      <w:bookmarkEnd w:id="79"/>
    </w:p>
    <w:p w14:paraId="7E68D0B8" w14:textId="77777777" w:rsidR="00D92FF4" w:rsidRPr="00D41012" w:rsidRDefault="00D92FF4" w:rsidP="00D92FF4">
      <w:pPr>
        <w:spacing w:after="0"/>
      </w:pPr>
    </w:p>
    <w:p w14:paraId="23DBDE5E" w14:textId="77777777" w:rsidR="00083B27" w:rsidRDefault="00083B27" w:rsidP="00083B27">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78AF5DB9" w14:textId="77777777" w:rsidR="00D92FF4" w:rsidRPr="00D41012" w:rsidRDefault="00D92FF4" w:rsidP="00D41012">
      <w:pPr>
        <w:spacing w:after="0" w:line="240" w:lineRule="auto"/>
        <w:jc w:val="both"/>
        <w:rPr>
          <w:rFonts w:ascii="Arial" w:hAnsi="Arial"/>
        </w:rPr>
      </w:pPr>
    </w:p>
    <w:p w14:paraId="131C4157" w14:textId="7AAB72D2" w:rsidR="00D41012" w:rsidRDefault="00D41012" w:rsidP="00D92FF4">
      <w:pPr>
        <w:pStyle w:val="Naslov3"/>
        <w:spacing w:before="0" w:after="0"/>
        <w:rPr>
          <w:i/>
          <w:iCs/>
          <w:caps/>
        </w:rPr>
      </w:pPr>
      <w:bookmarkStart w:id="80" w:name="_Toc24032234"/>
      <w:bookmarkStart w:id="81" w:name="_Toc56067308"/>
      <w:bookmarkStart w:id="82" w:name="_Toc56494180"/>
      <w:bookmarkStart w:id="83" w:name="_Toc116568472"/>
      <w:r w:rsidRPr="00D92FF4">
        <w:rPr>
          <w:i/>
          <w:iCs/>
          <w:caps/>
        </w:rPr>
        <w:t xml:space="preserve">1.2.5 </w:t>
      </w:r>
      <w:r w:rsidRPr="00D41012">
        <w:rPr>
          <w:i/>
          <w:iCs/>
          <w:caps/>
        </w:rPr>
        <w:t>Zakon o zaščiti živali</w:t>
      </w:r>
      <w:bookmarkEnd w:id="80"/>
      <w:bookmarkEnd w:id="81"/>
      <w:bookmarkEnd w:id="82"/>
      <w:bookmarkEnd w:id="83"/>
    </w:p>
    <w:p w14:paraId="1E60E2CB" w14:textId="77777777" w:rsidR="00D92FF4" w:rsidRPr="00D41012" w:rsidRDefault="00D92FF4" w:rsidP="00D92FF4">
      <w:pPr>
        <w:spacing w:after="0"/>
      </w:pPr>
    </w:p>
    <w:p w14:paraId="4F1157F5" w14:textId="77777777" w:rsidR="00083B27" w:rsidRDefault="00083B27" w:rsidP="00083B27">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 Sodelovanje s policijsko upravo</w:t>
      </w:r>
    </w:p>
    <w:p w14:paraId="67681EF4" w14:textId="77777777" w:rsidR="00083B27" w:rsidRDefault="00083B27" w:rsidP="00083B27">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20786563" w14:textId="77777777" w:rsidR="00083B27" w:rsidRDefault="00083B27" w:rsidP="00083B27">
      <w:pPr>
        <w:pStyle w:val="Brezrazmikov"/>
      </w:pPr>
    </w:p>
    <w:p w14:paraId="45D64C46" w14:textId="77777777" w:rsidR="00083B27" w:rsidRDefault="00083B27" w:rsidP="00083B27">
      <w:pPr>
        <w:pStyle w:val="Brezrazmikov"/>
      </w:pPr>
      <w:r>
        <w:t>S policijsko postajo Šentilj, ki je pristojna na območju Občine Šentilj v Slovenskih goricah, se bomo sprotno dogovarjali za izvedbe skupnih nadzorov.</w:t>
      </w:r>
    </w:p>
    <w:p w14:paraId="7464C9C7" w14:textId="77777777" w:rsidR="00D92FF4" w:rsidRPr="00D41012" w:rsidRDefault="00D92FF4" w:rsidP="00D41012">
      <w:pPr>
        <w:spacing w:after="0" w:line="240" w:lineRule="auto"/>
        <w:jc w:val="both"/>
        <w:rPr>
          <w:rFonts w:ascii="Arial" w:hAnsi="Arial"/>
        </w:rPr>
      </w:pPr>
    </w:p>
    <w:p w14:paraId="23F3CEA9" w14:textId="45C61BF8" w:rsidR="00D41012" w:rsidRDefault="00D41012" w:rsidP="00D92FF4">
      <w:pPr>
        <w:pStyle w:val="Naslov3"/>
        <w:spacing w:before="0" w:after="0"/>
        <w:rPr>
          <w:i/>
          <w:iCs/>
          <w:caps/>
        </w:rPr>
      </w:pPr>
      <w:bookmarkStart w:id="84" w:name="_Toc56067309"/>
      <w:bookmarkStart w:id="85" w:name="_Toc56494181"/>
      <w:bookmarkStart w:id="86" w:name="_Toc116568473"/>
      <w:r w:rsidRPr="00D92FF4">
        <w:rPr>
          <w:i/>
          <w:iCs/>
          <w:caps/>
        </w:rPr>
        <w:t xml:space="preserve">1.2.6 </w:t>
      </w:r>
      <w:r w:rsidRPr="00D41012">
        <w:rPr>
          <w:i/>
          <w:iCs/>
          <w:caps/>
        </w:rPr>
        <w:t xml:space="preserve">Varstvo </w:t>
      </w:r>
      <w:bookmarkEnd w:id="84"/>
      <w:bookmarkEnd w:id="85"/>
      <w:r w:rsidR="00083B27">
        <w:rPr>
          <w:i/>
          <w:iCs/>
          <w:caps/>
        </w:rPr>
        <w:t>OKOLJA</w:t>
      </w:r>
      <w:bookmarkEnd w:id="86"/>
    </w:p>
    <w:p w14:paraId="16D6FB18" w14:textId="77777777" w:rsidR="00D92FF4" w:rsidRPr="00D41012" w:rsidRDefault="00D92FF4" w:rsidP="00D92FF4">
      <w:pPr>
        <w:spacing w:after="0"/>
      </w:pPr>
    </w:p>
    <w:p w14:paraId="15DDE84E" w14:textId="77777777" w:rsidR="00083B27" w:rsidRPr="00C7234B" w:rsidRDefault="00083B27" w:rsidP="00083B27">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5DE57259" w14:textId="77777777" w:rsidR="00832A51" w:rsidRDefault="00832A51" w:rsidP="00832A51">
      <w:pPr>
        <w:pStyle w:val="Brezrazmikov"/>
      </w:pPr>
    </w:p>
    <w:p w14:paraId="69C352DD" w14:textId="0D044D72" w:rsidR="00D41012" w:rsidRDefault="00D41012" w:rsidP="00D92FF4">
      <w:pPr>
        <w:pStyle w:val="Naslov3"/>
        <w:spacing w:before="0" w:after="0"/>
        <w:rPr>
          <w:i/>
          <w:iCs/>
          <w:caps/>
        </w:rPr>
      </w:pPr>
      <w:bookmarkStart w:id="87" w:name="_Toc24032236"/>
      <w:bookmarkStart w:id="88" w:name="_Toc56067311"/>
      <w:bookmarkStart w:id="89" w:name="_Toc56494183"/>
      <w:bookmarkStart w:id="90" w:name="_Toc116568474"/>
      <w:r w:rsidRPr="00D92FF4">
        <w:rPr>
          <w:i/>
          <w:iCs/>
          <w:caps/>
        </w:rPr>
        <w:t>1.2.</w:t>
      </w:r>
      <w:r w:rsidR="00083B27">
        <w:rPr>
          <w:i/>
          <w:iCs/>
          <w:caps/>
        </w:rPr>
        <w:t>7</w:t>
      </w:r>
      <w:r w:rsidRPr="00D92FF4">
        <w:rPr>
          <w:i/>
          <w:iCs/>
          <w:caps/>
        </w:rPr>
        <w:t xml:space="preserve"> </w:t>
      </w:r>
      <w:r w:rsidRPr="00D41012">
        <w:rPr>
          <w:i/>
          <w:iCs/>
          <w:caps/>
        </w:rPr>
        <w:t>Ciljno usmerjene akcije poostrenih nadzorov</w:t>
      </w:r>
      <w:bookmarkEnd w:id="87"/>
      <w:bookmarkEnd w:id="88"/>
      <w:bookmarkEnd w:id="89"/>
      <w:bookmarkEnd w:id="90"/>
    </w:p>
    <w:p w14:paraId="0F5A5BFD" w14:textId="77777777" w:rsidR="00D92FF4" w:rsidRPr="00D41012" w:rsidRDefault="00D92FF4" w:rsidP="00D92FF4">
      <w:pPr>
        <w:spacing w:after="0"/>
      </w:pPr>
    </w:p>
    <w:p w14:paraId="372C8D8C" w14:textId="77777777" w:rsidR="00083B27" w:rsidRPr="00671B00" w:rsidRDefault="00083B27" w:rsidP="00083B27">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07009B22" w14:textId="77777777" w:rsidR="00E50251" w:rsidRPr="00671B00" w:rsidRDefault="00E50251" w:rsidP="00832A51">
      <w:pPr>
        <w:pStyle w:val="Brezrazmikov"/>
        <w:rPr>
          <w:lang w:eastAsia="sl-SI"/>
        </w:rPr>
      </w:pPr>
    </w:p>
    <w:p w14:paraId="24E8CE9C" w14:textId="77777777" w:rsidR="00D92FF4" w:rsidRPr="00D41012" w:rsidRDefault="00D92FF4" w:rsidP="00D41012">
      <w:pPr>
        <w:spacing w:after="0" w:line="240" w:lineRule="auto"/>
        <w:jc w:val="both"/>
        <w:rPr>
          <w:rFonts w:ascii="Arial" w:hAnsi="Arial"/>
          <w:lang w:eastAsia="sl-SI"/>
        </w:rPr>
      </w:pPr>
    </w:p>
    <w:p w14:paraId="3AEA06BE" w14:textId="7CA1E181" w:rsidR="00D41012" w:rsidRDefault="00D41012" w:rsidP="00D92FF4">
      <w:pPr>
        <w:pStyle w:val="Naslov3"/>
        <w:spacing w:before="0" w:after="0"/>
        <w:rPr>
          <w:i/>
          <w:iCs/>
          <w:caps/>
        </w:rPr>
      </w:pPr>
      <w:bookmarkStart w:id="91" w:name="_Toc24032237"/>
      <w:bookmarkStart w:id="92" w:name="_Toc56067312"/>
      <w:bookmarkStart w:id="93" w:name="_Toc56494184"/>
      <w:bookmarkStart w:id="94" w:name="_Toc116568475"/>
      <w:r w:rsidRPr="00D92FF4">
        <w:rPr>
          <w:i/>
          <w:iCs/>
          <w:caps/>
        </w:rPr>
        <w:t>1.2.</w:t>
      </w:r>
      <w:r w:rsidR="00083B27">
        <w:rPr>
          <w:i/>
          <w:iCs/>
          <w:caps/>
        </w:rPr>
        <w:t>8</w:t>
      </w:r>
      <w:r w:rsidRPr="00D92FF4">
        <w:rPr>
          <w:i/>
          <w:iCs/>
          <w:caps/>
        </w:rPr>
        <w:t xml:space="preserve"> </w:t>
      </w:r>
      <w:r w:rsidRPr="00D41012">
        <w:rPr>
          <w:i/>
          <w:iCs/>
          <w:caps/>
        </w:rPr>
        <w:t>Svet za preventivo in vzgojo v cestnem prometu</w:t>
      </w:r>
      <w:bookmarkEnd w:id="91"/>
      <w:bookmarkEnd w:id="92"/>
      <w:bookmarkEnd w:id="93"/>
      <w:bookmarkEnd w:id="94"/>
    </w:p>
    <w:p w14:paraId="60C3116E" w14:textId="77777777" w:rsidR="00D92FF4" w:rsidRPr="00D41012" w:rsidRDefault="00D92FF4" w:rsidP="00D92FF4">
      <w:pPr>
        <w:spacing w:after="0"/>
      </w:pPr>
    </w:p>
    <w:p w14:paraId="4EFD6D18" w14:textId="77777777" w:rsidR="00083B27" w:rsidRDefault="00083B27" w:rsidP="00083B27">
      <w:pPr>
        <w:pStyle w:val="Brezrazmikov"/>
        <w:rPr>
          <w:lang w:eastAsia="sl-SI"/>
        </w:rPr>
      </w:pPr>
      <w:r>
        <w:rPr>
          <w:lang w:eastAsia="sl-SI"/>
        </w:rPr>
        <w:t xml:space="preserve">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w:t>
      </w:r>
    </w:p>
    <w:p w14:paraId="6B4F155F" w14:textId="77777777" w:rsidR="00083B27" w:rsidRDefault="00083B27" w:rsidP="00083B27">
      <w:pPr>
        <w:pStyle w:val="Brezrazmikov"/>
        <w:rPr>
          <w:lang w:eastAsia="sl-SI"/>
        </w:rPr>
      </w:pPr>
    </w:p>
    <w:p w14:paraId="53F3CDAE" w14:textId="77777777" w:rsidR="00083B27" w:rsidRDefault="00083B27" w:rsidP="00083B27">
      <w:pPr>
        <w:pStyle w:val="Brezrazmikov"/>
        <w:rPr>
          <w:lang w:eastAsia="sl-SI"/>
        </w:rPr>
      </w:pPr>
      <w:r>
        <w:rPr>
          <w:lang w:eastAsia="sl-SI"/>
        </w:rPr>
        <w:t>Medobčinsko redarstvo bo aktivno sodelovalo v preventivnih akcijah, ki bodo v programu AVP in SPV za leto 2023.</w:t>
      </w:r>
    </w:p>
    <w:p w14:paraId="62B6A0A7" w14:textId="2E087E64" w:rsidR="00E1364F" w:rsidRDefault="00E1364F">
      <w:pPr>
        <w:rPr>
          <w:rFonts w:ascii="Arial" w:hAnsi="Arial"/>
          <w:lang w:eastAsia="sl-SI"/>
        </w:rPr>
      </w:pPr>
      <w:r>
        <w:rPr>
          <w:rFonts w:ascii="Arial" w:hAnsi="Arial"/>
          <w:lang w:eastAsia="sl-SI"/>
        </w:rPr>
        <w:br w:type="page"/>
      </w:r>
    </w:p>
    <w:p w14:paraId="2B2A9CED" w14:textId="77777777" w:rsidR="00E1364F" w:rsidRPr="007D06FC" w:rsidRDefault="00E1364F" w:rsidP="00E1364F">
      <w:pPr>
        <w:pStyle w:val="Naslov2"/>
        <w:numPr>
          <w:ilvl w:val="0"/>
          <w:numId w:val="0"/>
        </w:numPr>
        <w:spacing w:before="0" w:after="0"/>
      </w:pPr>
      <w:bookmarkStart w:id="95" w:name="_Toc56581777"/>
      <w:bookmarkStart w:id="96" w:name="_Toc56584543"/>
      <w:bookmarkStart w:id="97" w:name="_Toc56585490"/>
      <w:bookmarkStart w:id="98" w:name="_Toc56612716"/>
      <w:bookmarkStart w:id="99" w:name="_Toc56674865"/>
      <w:bookmarkStart w:id="100" w:name="_Toc56762224"/>
      <w:bookmarkStart w:id="101" w:name="_Toc56869757"/>
      <w:bookmarkStart w:id="102" w:name="_Toc116072323"/>
      <w:bookmarkStart w:id="103" w:name="_Toc116568476"/>
      <w:r w:rsidRPr="007D06FC">
        <w:lastRenderedPageBreak/>
        <w:t>1.3 PROGRAM DELA SKUPNE SLUŽBE VARSTVA OKOLJA ZA LETO</w:t>
      </w:r>
      <w:bookmarkEnd w:id="95"/>
      <w:bookmarkEnd w:id="96"/>
      <w:bookmarkEnd w:id="97"/>
      <w:bookmarkEnd w:id="98"/>
      <w:r w:rsidRPr="007D06FC">
        <w:t xml:space="preserve"> 202</w:t>
      </w:r>
      <w:bookmarkEnd w:id="99"/>
      <w:bookmarkEnd w:id="100"/>
      <w:bookmarkEnd w:id="101"/>
      <w:r>
        <w:t>3</w:t>
      </w:r>
      <w:bookmarkEnd w:id="102"/>
      <w:bookmarkEnd w:id="103"/>
    </w:p>
    <w:p w14:paraId="1CD2FC3A" w14:textId="77777777" w:rsidR="00E1364F" w:rsidRPr="006A1929" w:rsidRDefault="00E1364F" w:rsidP="00E1364F">
      <w:pPr>
        <w:pStyle w:val="Naslov2"/>
        <w:numPr>
          <w:ilvl w:val="0"/>
          <w:numId w:val="0"/>
        </w:numPr>
        <w:spacing w:before="0" w:after="0"/>
        <w:rPr>
          <w:rFonts w:cs="Arial"/>
          <w:sz w:val="18"/>
          <w:szCs w:val="18"/>
        </w:rPr>
      </w:pPr>
    </w:p>
    <w:p w14:paraId="65230586" w14:textId="77777777" w:rsidR="00E1364F" w:rsidRPr="00037638" w:rsidRDefault="00E1364F" w:rsidP="00E1364F">
      <w:pPr>
        <w:shd w:val="clear" w:color="auto" w:fill="FFFFFF"/>
        <w:spacing w:after="0" w:line="240" w:lineRule="auto"/>
        <w:jc w:val="both"/>
        <w:rPr>
          <w:rFonts w:ascii="Arial" w:eastAsia="Times New Roman" w:hAnsi="Arial" w:cs="Arial"/>
          <w:lang w:eastAsia="sl-SI"/>
        </w:rPr>
      </w:pPr>
      <w:bookmarkStart w:id="104"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104"/>
    <w:p w14:paraId="0B97D853" w14:textId="77777777" w:rsidR="00E1364F" w:rsidRPr="006A1929" w:rsidRDefault="00E1364F" w:rsidP="00E1364F">
      <w:pPr>
        <w:shd w:val="clear" w:color="auto" w:fill="FFFFFF"/>
        <w:spacing w:after="0" w:line="240" w:lineRule="auto"/>
        <w:jc w:val="both"/>
        <w:rPr>
          <w:rFonts w:ascii="Arial" w:eastAsia="Times New Roman" w:hAnsi="Arial" w:cs="Arial"/>
          <w:sz w:val="18"/>
          <w:szCs w:val="18"/>
          <w:lang w:eastAsia="sl-SI"/>
        </w:rPr>
      </w:pPr>
    </w:p>
    <w:p w14:paraId="5B52982E" w14:textId="77777777" w:rsidR="00E1364F" w:rsidRPr="007D06FC" w:rsidRDefault="00E1364F" w:rsidP="00E1364F">
      <w:pPr>
        <w:pStyle w:val="NASLOV30"/>
        <w:rPr>
          <w:caps/>
        </w:rPr>
      </w:pPr>
      <w:bookmarkStart w:id="105" w:name="_Toc24531290"/>
      <w:bookmarkStart w:id="106" w:name="_Toc56002700"/>
      <w:bookmarkStart w:id="107" w:name="_Toc56674866"/>
      <w:bookmarkStart w:id="108" w:name="_Toc56762225"/>
      <w:bookmarkStart w:id="109" w:name="_Toc56869758"/>
      <w:bookmarkStart w:id="110" w:name="_Toc116072324"/>
      <w:bookmarkStart w:id="111" w:name="_Toc116568477"/>
      <w:r w:rsidRPr="007D06FC">
        <w:rPr>
          <w:caps/>
        </w:rPr>
        <w:t>1.3.1 PRAVNA PODLAGA</w:t>
      </w:r>
      <w:bookmarkEnd w:id="105"/>
      <w:bookmarkEnd w:id="106"/>
      <w:bookmarkEnd w:id="107"/>
      <w:bookmarkEnd w:id="108"/>
      <w:bookmarkEnd w:id="109"/>
      <w:bookmarkEnd w:id="110"/>
      <w:bookmarkEnd w:id="111"/>
    </w:p>
    <w:p w14:paraId="0AA5071D" w14:textId="77777777" w:rsidR="00E1364F" w:rsidRPr="006A1929" w:rsidRDefault="00E1364F" w:rsidP="00E1364F">
      <w:pPr>
        <w:pStyle w:val="Slog3"/>
        <w:rPr>
          <w:sz w:val="18"/>
          <w:szCs w:val="18"/>
        </w:rPr>
      </w:pPr>
    </w:p>
    <w:p w14:paraId="780E944F" w14:textId="77777777" w:rsidR="00E1364F" w:rsidRDefault="00E1364F" w:rsidP="00E1364F">
      <w:pPr>
        <w:spacing w:after="0" w:line="240" w:lineRule="auto"/>
        <w:jc w:val="both"/>
        <w:rPr>
          <w:rFonts w:ascii="Arial" w:hAnsi="Arial"/>
        </w:rPr>
      </w:pPr>
      <w:bookmarkStart w:id="112" w:name="_Hlk116543990"/>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625CA46A" w14:textId="77777777" w:rsidR="00E1364F" w:rsidRPr="00037638" w:rsidRDefault="00E1364F" w:rsidP="00E1364F">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171C7151" w14:textId="77777777" w:rsidR="00E1364F" w:rsidRPr="006A1929" w:rsidRDefault="00E1364F" w:rsidP="00E1364F">
      <w:pPr>
        <w:spacing w:after="0" w:line="240" w:lineRule="auto"/>
        <w:jc w:val="both"/>
        <w:rPr>
          <w:rFonts w:ascii="Arial" w:hAnsi="Arial"/>
          <w:sz w:val="18"/>
          <w:szCs w:val="18"/>
        </w:rPr>
      </w:pPr>
    </w:p>
    <w:p w14:paraId="3933FF1A" w14:textId="77777777" w:rsidR="00E1364F" w:rsidRPr="00037638" w:rsidRDefault="00E1364F" w:rsidP="00E1364F">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1ACE57A6" w14:textId="77777777" w:rsidR="00E1364F" w:rsidRPr="006A1929" w:rsidRDefault="00E1364F" w:rsidP="00E1364F">
      <w:pPr>
        <w:spacing w:after="0" w:line="240" w:lineRule="auto"/>
        <w:jc w:val="both"/>
        <w:rPr>
          <w:rFonts w:ascii="Arial" w:hAnsi="Arial"/>
          <w:sz w:val="18"/>
          <w:szCs w:val="18"/>
        </w:rPr>
      </w:pPr>
    </w:p>
    <w:p w14:paraId="79052E8D" w14:textId="77777777" w:rsidR="00E1364F" w:rsidRDefault="00E1364F" w:rsidP="00E1364F">
      <w:pPr>
        <w:numPr>
          <w:ilvl w:val="0"/>
          <w:numId w:val="2"/>
        </w:numPr>
        <w:spacing w:after="0" w:line="240" w:lineRule="auto"/>
        <w:jc w:val="both"/>
        <w:rPr>
          <w:rFonts w:ascii="Arial" w:hAnsi="Arial"/>
        </w:rPr>
      </w:pPr>
      <w:r w:rsidRPr="00037638">
        <w:rPr>
          <w:rFonts w:ascii="Arial" w:hAnsi="Arial"/>
        </w:rPr>
        <w:t>Agenda za trajnostni razvoj 2030</w:t>
      </w:r>
    </w:p>
    <w:p w14:paraId="56D7E0B7" w14:textId="77777777" w:rsidR="00E1364F" w:rsidRPr="00037638" w:rsidRDefault="00E1364F" w:rsidP="00E1364F">
      <w:pPr>
        <w:numPr>
          <w:ilvl w:val="0"/>
          <w:numId w:val="2"/>
        </w:numPr>
        <w:spacing w:after="0" w:line="240" w:lineRule="auto"/>
        <w:jc w:val="both"/>
        <w:rPr>
          <w:rFonts w:ascii="Arial" w:hAnsi="Arial"/>
        </w:rPr>
      </w:pPr>
      <w:r>
        <w:rPr>
          <w:rFonts w:ascii="Arial" w:hAnsi="Arial"/>
        </w:rPr>
        <w:t xml:space="preserve">Aarhuška konvencija </w:t>
      </w:r>
    </w:p>
    <w:p w14:paraId="32D4B24F" w14:textId="77777777" w:rsidR="00E1364F" w:rsidRPr="00037638" w:rsidRDefault="00E1364F" w:rsidP="00E1364F">
      <w:pPr>
        <w:numPr>
          <w:ilvl w:val="0"/>
          <w:numId w:val="2"/>
        </w:numPr>
        <w:spacing w:after="0" w:line="240" w:lineRule="auto"/>
        <w:jc w:val="both"/>
        <w:rPr>
          <w:rFonts w:ascii="Arial" w:hAnsi="Arial"/>
        </w:rPr>
      </w:pPr>
      <w:r w:rsidRPr="00037638">
        <w:rPr>
          <w:rFonts w:ascii="Arial" w:hAnsi="Arial"/>
        </w:rPr>
        <w:t>Strategija razvoja Slovenije 2030</w:t>
      </w:r>
    </w:p>
    <w:p w14:paraId="24C954C5" w14:textId="77777777" w:rsidR="00E1364F" w:rsidRPr="00037638" w:rsidRDefault="00E1364F" w:rsidP="00E1364F">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5AC5DBC3" w14:textId="77777777" w:rsidR="00E1364F" w:rsidRPr="00AB7736" w:rsidRDefault="00E1364F" w:rsidP="00E1364F">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738CABA4" w14:textId="77777777" w:rsidR="00E1364F" w:rsidRPr="00037638" w:rsidRDefault="00E1364F" w:rsidP="00E1364F">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76A1B0AE" w14:textId="77777777" w:rsidR="00E1364F" w:rsidRPr="00037638" w:rsidRDefault="00E1364F" w:rsidP="00E1364F">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3403F806" w14:textId="77777777" w:rsidR="00E1364F" w:rsidRDefault="00E1364F" w:rsidP="00E1364F">
      <w:pPr>
        <w:numPr>
          <w:ilvl w:val="0"/>
          <w:numId w:val="2"/>
        </w:numPr>
        <w:spacing w:after="0" w:line="240" w:lineRule="auto"/>
        <w:jc w:val="both"/>
        <w:rPr>
          <w:rFonts w:ascii="Arial" w:hAnsi="Arial"/>
        </w:rPr>
      </w:pPr>
      <w:r>
        <w:rPr>
          <w:rFonts w:ascii="Arial" w:hAnsi="Arial"/>
        </w:rPr>
        <w:t>Zakon o ohranjanju narave</w:t>
      </w:r>
    </w:p>
    <w:p w14:paraId="174EDEEA" w14:textId="77777777" w:rsidR="00E1364F" w:rsidRPr="00037638" w:rsidRDefault="00E1364F" w:rsidP="00E1364F">
      <w:pPr>
        <w:numPr>
          <w:ilvl w:val="0"/>
          <w:numId w:val="2"/>
        </w:numPr>
        <w:spacing w:after="0" w:line="240" w:lineRule="auto"/>
        <w:jc w:val="both"/>
        <w:rPr>
          <w:rFonts w:ascii="Arial" w:hAnsi="Arial"/>
        </w:rPr>
      </w:pPr>
      <w:r>
        <w:rPr>
          <w:rFonts w:ascii="Arial" w:hAnsi="Arial"/>
        </w:rPr>
        <w:t>Zakon o gozdovih</w:t>
      </w:r>
    </w:p>
    <w:p w14:paraId="47CA7D97" w14:textId="77777777" w:rsidR="00E1364F" w:rsidRPr="00BF32E4" w:rsidRDefault="00E1364F" w:rsidP="00E1364F">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3E40E7BE" w14:textId="77777777" w:rsidR="00E1364F" w:rsidRPr="00BF32E4" w:rsidRDefault="00E1364F" w:rsidP="00E1364F">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Vrbanskega platoja, Limbuške dobrave in Dravskega polja</w:t>
      </w:r>
    </w:p>
    <w:p w14:paraId="5B072E5A" w14:textId="77777777" w:rsidR="00E1364F" w:rsidRPr="00BF32E4" w:rsidRDefault="00E1364F" w:rsidP="00E1364F">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3D8A13BA" w14:textId="77777777" w:rsidR="00E1364F" w:rsidRPr="00037638" w:rsidRDefault="00E1364F" w:rsidP="00E1364F">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7523A906" w14:textId="77777777" w:rsidR="00E1364F" w:rsidRPr="001000E9" w:rsidRDefault="00E1364F" w:rsidP="00E1364F">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74183EF1" w14:textId="77777777" w:rsidR="00E1364F" w:rsidRPr="001000E9" w:rsidRDefault="00E1364F" w:rsidP="00E1364F">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613395D1" w14:textId="77777777" w:rsidR="00E1364F" w:rsidRDefault="00E1364F" w:rsidP="00E1364F">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13074CEB" w14:textId="77777777" w:rsidR="00E1364F" w:rsidRPr="001000E9" w:rsidRDefault="00E1364F" w:rsidP="00E1364F">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1A1E8C9E" w14:textId="77777777" w:rsidR="00E1364F" w:rsidRPr="00037638" w:rsidRDefault="00E1364F" w:rsidP="00E1364F">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bookmarkEnd w:id="112"/>
    <w:p w14:paraId="21055A8C" w14:textId="77777777" w:rsidR="00E1364F" w:rsidRPr="00DC00EA" w:rsidRDefault="00E1364F" w:rsidP="00E1364F">
      <w:pPr>
        <w:pStyle w:val="Naslov2"/>
        <w:numPr>
          <w:ilvl w:val="0"/>
          <w:numId w:val="0"/>
        </w:numPr>
        <w:spacing w:before="0" w:after="0"/>
        <w:rPr>
          <w:rFonts w:cs="Times New Roman"/>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656F7BD5" w14:textId="77777777" w:rsidR="00E1364F" w:rsidRDefault="00E1364F" w:rsidP="00E1364F">
      <w:pPr>
        <w:pStyle w:val="NASLOV30"/>
        <w:rPr>
          <w:caps/>
        </w:rPr>
      </w:pPr>
      <w:bookmarkStart w:id="113" w:name="_Toc56762226"/>
      <w:bookmarkStart w:id="114" w:name="_Toc56869759"/>
      <w:bookmarkStart w:id="115" w:name="_Toc116072325"/>
      <w:bookmarkStart w:id="116" w:name="_Toc116568478"/>
      <w:r w:rsidRPr="007D06FC">
        <w:rPr>
          <w:caps/>
        </w:rPr>
        <w:t>1.3.2.</w:t>
      </w:r>
      <w:r w:rsidRPr="00BC25B9">
        <w:rPr>
          <w:caps/>
        </w:rPr>
        <w:t xml:space="preserve"> </w:t>
      </w:r>
      <w:r w:rsidRPr="005D0221">
        <w:rPr>
          <w:caps/>
        </w:rPr>
        <w:t xml:space="preserve">Opis dela Skupne </w:t>
      </w:r>
      <w:r>
        <w:rPr>
          <w:caps/>
        </w:rPr>
        <w:t>SLUŽBE VARSTVA OKOLJA</w:t>
      </w:r>
      <w:r w:rsidRPr="005D0221">
        <w:rPr>
          <w:caps/>
        </w:rPr>
        <w:t xml:space="preserve"> pri SOU Maribor, za</w:t>
      </w:r>
      <w:bookmarkStart w:id="117" w:name="_Toc56674867"/>
      <w:bookmarkEnd w:id="113"/>
      <w:bookmarkEnd w:id="114"/>
      <w:bookmarkEnd w:id="115"/>
      <w:bookmarkEnd w:id="116"/>
      <w:r w:rsidRPr="005D0221">
        <w:rPr>
          <w:caps/>
        </w:rPr>
        <w:t xml:space="preserve"> </w:t>
      </w:r>
      <w:bookmarkEnd w:id="117"/>
    </w:p>
    <w:p w14:paraId="00EE8575" w14:textId="77777777" w:rsidR="00E1364F" w:rsidRDefault="00E1364F" w:rsidP="00E1364F">
      <w:pPr>
        <w:pStyle w:val="NASLOV30"/>
        <w:rPr>
          <w:caps/>
        </w:rPr>
      </w:pPr>
      <w:r>
        <w:rPr>
          <w:caps/>
        </w:rPr>
        <w:t xml:space="preserve">          </w:t>
      </w:r>
      <w:bookmarkStart w:id="118" w:name="_Toc56762227"/>
      <w:bookmarkStart w:id="119" w:name="_Toc56869760"/>
      <w:bookmarkStart w:id="120" w:name="_Toc56870869"/>
      <w:bookmarkStart w:id="121" w:name="_Toc57451081"/>
      <w:bookmarkStart w:id="122" w:name="_Toc88569485"/>
      <w:bookmarkStart w:id="123" w:name="_Toc116072326"/>
      <w:bookmarkStart w:id="124" w:name="_Toc116568479"/>
      <w:r w:rsidRPr="005D0221">
        <w:rPr>
          <w:caps/>
        </w:rPr>
        <w:t>leto</w:t>
      </w:r>
      <w:bookmarkStart w:id="125" w:name="_Toc56674868"/>
      <w:r>
        <w:rPr>
          <w:caps/>
        </w:rPr>
        <w:t xml:space="preserve"> </w:t>
      </w:r>
      <w:r w:rsidRPr="005D0221">
        <w:rPr>
          <w:caps/>
        </w:rPr>
        <w:t>202</w:t>
      </w:r>
      <w:bookmarkEnd w:id="118"/>
      <w:bookmarkEnd w:id="119"/>
      <w:bookmarkEnd w:id="120"/>
      <w:bookmarkEnd w:id="121"/>
      <w:bookmarkEnd w:id="122"/>
      <w:bookmarkEnd w:id="125"/>
      <w:r>
        <w:rPr>
          <w:caps/>
        </w:rPr>
        <w:t>3</w:t>
      </w:r>
      <w:bookmarkEnd w:id="123"/>
      <w:bookmarkEnd w:id="124"/>
    </w:p>
    <w:p w14:paraId="16E59859" w14:textId="77777777" w:rsidR="00D41012" w:rsidRPr="00D41012" w:rsidRDefault="00D41012" w:rsidP="00D41012">
      <w:pPr>
        <w:spacing w:after="0" w:line="240" w:lineRule="auto"/>
        <w:jc w:val="both"/>
        <w:rPr>
          <w:rFonts w:ascii="Arial" w:hAnsi="Arial"/>
          <w:lang w:eastAsia="sl-SI"/>
        </w:rPr>
      </w:pPr>
    </w:p>
    <w:p w14:paraId="633A688A" w14:textId="4E9A4D8C" w:rsidR="00E1364F" w:rsidRDefault="00E1364F" w:rsidP="00E1364F">
      <w:pPr>
        <w:spacing w:after="0" w:line="240" w:lineRule="auto"/>
        <w:jc w:val="both"/>
        <w:rPr>
          <w:rFonts w:ascii="Arial" w:hAnsi="Arial"/>
        </w:rPr>
      </w:pPr>
      <w:r w:rsidRPr="00BB41AD">
        <w:rPr>
          <w:rFonts w:ascii="Arial" w:hAnsi="Arial"/>
        </w:rPr>
        <w:t xml:space="preserve">Na območju občine se bodo izvajale strokovne in upravne naloge iz različnih področij. Gre za naloge s področja zraka, voda in tal, hrupa, narave, odpadkov, s področja informiranja in ozaveščanja javnosti ter druge naloge. </w:t>
      </w:r>
    </w:p>
    <w:p w14:paraId="109DC2D6" w14:textId="77777777" w:rsidR="00E1364F" w:rsidRPr="00BB41AD" w:rsidRDefault="00E1364F" w:rsidP="00E1364F">
      <w:pPr>
        <w:spacing w:after="0" w:line="240" w:lineRule="auto"/>
        <w:jc w:val="both"/>
        <w:rPr>
          <w:rFonts w:ascii="Arial" w:hAnsi="Arial"/>
        </w:rPr>
      </w:pPr>
    </w:p>
    <w:p w14:paraId="52C960C1" w14:textId="0F485074" w:rsidR="00E1364F" w:rsidRDefault="00E1364F" w:rsidP="00E1364F">
      <w:pPr>
        <w:spacing w:after="0" w:line="240" w:lineRule="auto"/>
        <w:jc w:val="both"/>
        <w:rPr>
          <w:rFonts w:ascii="Arial" w:hAnsi="Arial"/>
        </w:rPr>
      </w:pPr>
      <w:r w:rsidRPr="00BB41AD">
        <w:rPr>
          <w:rFonts w:ascii="Arial" w:hAnsi="Arial"/>
        </w:rPr>
        <w:t>Prav tako se bodo v okviru službe izvajale posamezne naloge v povezavi z zagotavljanjem lokalnih GJS s področja varstva okolja, v povezavi z zagotavljanjem podrobnejšega ali posebnega monitoringa stanja okolja ter vodenjem informacijskega sistema varstva okolja.</w:t>
      </w:r>
    </w:p>
    <w:p w14:paraId="64433B45" w14:textId="77777777" w:rsidR="00E1364F" w:rsidRPr="00BB41AD" w:rsidRDefault="00E1364F" w:rsidP="00E1364F">
      <w:pPr>
        <w:spacing w:after="0" w:line="240" w:lineRule="auto"/>
        <w:jc w:val="both"/>
        <w:rPr>
          <w:rFonts w:ascii="Arial" w:hAnsi="Arial"/>
        </w:rPr>
      </w:pPr>
    </w:p>
    <w:p w14:paraId="1291B82A" w14:textId="77777777" w:rsidR="00E1364F" w:rsidRPr="00BB41AD" w:rsidRDefault="00E1364F" w:rsidP="00E1364F">
      <w:pPr>
        <w:spacing w:after="0" w:line="240" w:lineRule="auto"/>
        <w:jc w:val="both"/>
        <w:rPr>
          <w:rFonts w:ascii="Arial" w:hAnsi="Arial"/>
        </w:rPr>
      </w:pPr>
      <w:r w:rsidRPr="00BB41AD">
        <w:rPr>
          <w:rFonts w:ascii="Arial" w:hAnsi="Arial"/>
        </w:rPr>
        <w:lastRenderedPageBreak/>
        <w:t>Služba bo s področja varstva okolja pripravljala smernice, priporočila in ukrepe, zagotavljala strokovno pomoč pravnim in fizičnim osebam ter obravnavala in reševala tozadevna odprta vprašanja občanov.</w:t>
      </w:r>
    </w:p>
    <w:p w14:paraId="7B52D3E2" w14:textId="77777777" w:rsidR="00E1364F" w:rsidRPr="00BB41AD" w:rsidRDefault="00E1364F" w:rsidP="00E1364F">
      <w:pPr>
        <w:spacing w:after="0" w:line="240" w:lineRule="auto"/>
        <w:jc w:val="both"/>
        <w:rPr>
          <w:rFonts w:ascii="Arial" w:hAnsi="Arial"/>
        </w:rPr>
      </w:pPr>
      <w:r w:rsidRPr="00BB41AD">
        <w:rPr>
          <w:rFonts w:ascii="Arial" w:hAnsi="Arial"/>
        </w:rPr>
        <w:t>Pri izvajanju svojih nalog bo vseskozi sodelovala z občinsko upravo ter po potrebi z drugimi deležniki iz območja občine, ki se ukvarjajo z okoljevarstvenimi vsebinami.</w:t>
      </w:r>
    </w:p>
    <w:p w14:paraId="339780E2" w14:textId="77777777" w:rsidR="00E1364F" w:rsidRPr="00037638" w:rsidRDefault="00E1364F" w:rsidP="00E1364F">
      <w:pPr>
        <w:spacing w:after="0" w:line="240" w:lineRule="auto"/>
        <w:jc w:val="both"/>
        <w:rPr>
          <w:rFonts w:ascii="Arial" w:hAnsi="Arial"/>
        </w:rPr>
      </w:pPr>
    </w:p>
    <w:p w14:paraId="56383AA3" w14:textId="77777777" w:rsidR="00E1364F" w:rsidRPr="00037638" w:rsidRDefault="00E1364F" w:rsidP="00E1364F">
      <w:pPr>
        <w:spacing w:after="0" w:line="240" w:lineRule="auto"/>
        <w:jc w:val="both"/>
        <w:rPr>
          <w:rFonts w:ascii="Arial" w:hAnsi="Arial"/>
          <w:b/>
        </w:rPr>
      </w:pPr>
      <w:r w:rsidRPr="00037638">
        <w:rPr>
          <w:rFonts w:ascii="Arial" w:hAnsi="Arial"/>
          <w:b/>
        </w:rPr>
        <w:t>Naloge s področja zraka:</w:t>
      </w:r>
    </w:p>
    <w:p w14:paraId="462E6591" w14:textId="77777777" w:rsidR="00E1364F" w:rsidRPr="00546138" w:rsidRDefault="00E1364F" w:rsidP="00E1364F">
      <w:pPr>
        <w:numPr>
          <w:ilvl w:val="0"/>
          <w:numId w:val="11"/>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7CFB4A28" w14:textId="77777777" w:rsidR="00E1364F" w:rsidRPr="00546138" w:rsidRDefault="00E1364F" w:rsidP="00E1364F">
      <w:pPr>
        <w:numPr>
          <w:ilvl w:val="0"/>
          <w:numId w:val="11"/>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4F58E29B" w14:textId="77777777" w:rsidR="00E1364F" w:rsidRPr="00546138" w:rsidRDefault="00E1364F" w:rsidP="00E1364F">
      <w:pPr>
        <w:numPr>
          <w:ilvl w:val="0"/>
          <w:numId w:val="11"/>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1FFA3ABD" w14:textId="77777777" w:rsidR="00E1364F" w:rsidRPr="00546138" w:rsidRDefault="00E1364F" w:rsidP="00E1364F">
      <w:pPr>
        <w:numPr>
          <w:ilvl w:val="0"/>
          <w:numId w:val="11"/>
        </w:numPr>
        <w:spacing w:after="0" w:line="240" w:lineRule="auto"/>
        <w:jc w:val="both"/>
        <w:rPr>
          <w:rFonts w:ascii="Arial" w:hAnsi="Arial"/>
        </w:rPr>
      </w:pPr>
      <w:r w:rsidRPr="00546138">
        <w:rPr>
          <w:rFonts w:ascii="Arial" w:hAnsi="Arial"/>
        </w:rPr>
        <w:t>strokovna pomoč v primeru vzpostavitve meritev v občini, sodelovanje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ali ohranjanja kakovosti zraka</w:t>
      </w:r>
      <w:r w:rsidRPr="00546138">
        <w:rPr>
          <w:rFonts w:ascii="Arial" w:hAnsi="Arial"/>
        </w:rPr>
        <w:t xml:space="preserve"> (glede na potrebe občine)</w:t>
      </w:r>
    </w:p>
    <w:p w14:paraId="5DAC23C0" w14:textId="77777777" w:rsidR="00E1364F" w:rsidRPr="00546138" w:rsidRDefault="00E1364F" w:rsidP="00E1364F">
      <w:pPr>
        <w:numPr>
          <w:ilvl w:val="0"/>
          <w:numId w:val="11"/>
        </w:numPr>
        <w:spacing w:after="0" w:line="240" w:lineRule="auto"/>
        <w:jc w:val="both"/>
        <w:rPr>
          <w:rFonts w:ascii="Arial" w:hAnsi="Arial"/>
        </w:rPr>
      </w:pPr>
      <w:r>
        <w:rPr>
          <w:rFonts w:ascii="Arial" w:hAnsi="Arial"/>
        </w:rPr>
        <w:t>pomoč pri pripravi eventuelne</w:t>
      </w:r>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Eko sklada</w:t>
      </w:r>
      <w:r>
        <w:rPr>
          <w:rFonts w:ascii="Arial" w:hAnsi="Arial"/>
        </w:rPr>
        <w:t>, ipd.</w:t>
      </w:r>
      <w:r w:rsidRPr="00546138">
        <w:rPr>
          <w:rFonts w:ascii="Arial" w:hAnsi="Arial"/>
        </w:rPr>
        <w:t xml:space="preserve"> (skupaj z agencijo Energap)</w:t>
      </w:r>
    </w:p>
    <w:p w14:paraId="2FE45458" w14:textId="77777777" w:rsidR="00E1364F" w:rsidRPr="00546138" w:rsidRDefault="00E1364F" w:rsidP="00E1364F">
      <w:pPr>
        <w:numPr>
          <w:ilvl w:val="0"/>
          <w:numId w:val="11"/>
        </w:numPr>
        <w:spacing w:after="0" w:line="240" w:lineRule="auto"/>
        <w:jc w:val="both"/>
        <w:rPr>
          <w:rFonts w:ascii="Arial" w:hAnsi="Arial"/>
        </w:rPr>
      </w:pPr>
      <w:r w:rsidRPr="00546138">
        <w:rPr>
          <w:rFonts w:ascii="Arial" w:hAnsi="Arial"/>
        </w:rPr>
        <w:t>izvedba prijave kršiteljev na inšpektorat za okolje v imenu občine</w:t>
      </w:r>
    </w:p>
    <w:p w14:paraId="65847468" w14:textId="77777777" w:rsidR="00E1364F" w:rsidRPr="00037638" w:rsidRDefault="00E1364F" w:rsidP="00E1364F">
      <w:pPr>
        <w:spacing w:after="0" w:line="240" w:lineRule="auto"/>
        <w:jc w:val="both"/>
        <w:rPr>
          <w:rFonts w:ascii="Arial" w:hAnsi="Arial"/>
        </w:rPr>
      </w:pPr>
    </w:p>
    <w:p w14:paraId="25729BB7" w14:textId="77777777" w:rsidR="00E1364F" w:rsidRPr="00037638" w:rsidRDefault="00E1364F" w:rsidP="00E1364F">
      <w:pPr>
        <w:spacing w:after="0" w:line="240" w:lineRule="auto"/>
        <w:jc w:val="both"/>
        <w:rPr>
          <w:rFonts w:ascii="Arial" w:hAnsi="Arial"/>
          <w:b/>
        </w:rPr>
      </w:pPr>
      <w:r w:rsidRPr="00037638">
        <w:rPr>
          <w:rFonts w:ascii="Arial" w:hAnsi="Arial"/>
          <w:b/>
        </w:rPr>
        <w:t>Naloge s področja voda:</w:t>
      </w:r>
    </w:p>
    <w:p w14:paraId="38CC7E78" w14:textId="77777777" w:rsidR="00E1364F" w:rsidRPr="005971E6" w:rsidRDefault="00E1364F" w:rsidP="00E1364F">
      <w:pPr>
        <w:numPr>
          <w:ilvl w:val="0"/>
          <w:numId w:val="12"/>
        </w:numPr>
        <w:spacing w:after="0" w:line="240" w:lineRule="auto"/>
        <w:jc w:val="both"/>
        <w:rPr>
          <w:rFonts w:ascii="Arial" w:hAnsi="Arial"/>
        </w:rPr>
      </w:pPr>
      <w:r w:rsidRPr="005971E6">
        <w:rPr>
          <w:rFonts w:ascii="Arial" w:hAnsi="Arial"/>
        </w:rPr>
        <w:t>vodenje vseh aktivnosti v povezavi z zagotavljanjem imisijskega monitoringa tal, površinskih in podzemnih voda na vodovarstvenih območjih črpališč Mariborskega vodovoda – občina se oskrbuje s pitno vodo iz tega sistema</w:t>
      </w:r>
    </w:p>
    <w:p w14:paraId="181C83E8" w14:textId="77777777" w:rsidR="00E1364F" w:rsidRPr="00DA5576" w:rsidRDefault="00E1364F" w:rsidP="00E1364F">
      <w:pPr>
        <w:numPr>
          <w:ilvl w:val="0"/>
          <w:numId w:val="12"/>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priprava člankov o rezultatih izvajanja imisijskega monitoringa za lokaln</w:t>
      </w:r>
      <w:r>
        <w:rPr>
          <w:rFonts w:ascii="Arial" w:eastAsia="Times New Roman" w:hAnsi="Arial" w:cs="Arial"/>
          <w:lang w:eastAsia="sl-SI"/>
        </w:rPr>
        <w:t>o</w:t>
      </w:r>
      <w:r w:rsidRPr="00DA5576">
        <w:rPr>
          <w:rFonts w:ascii="Arial" w:eastAsia="Times New Roman" w:hAnsi="Arial" w:cs="Arial"/>
          <w:lang w:eastAsia="sl-SI"/>
        </w:rPr>
        <w:t xml:space="preserve"> glasil</w:t>
      </w:r>
      <w:r>
        <w:rPr>
          <w:rFonts w:ascii="Arial" w:eastAsia="Times New Roman" w:hAnsi="Arial" w:cs="Arial"/>
          <w:lang w:eastAsia="sl-SI"/>
        </w:rPr>
        <w:t>o</w:t>
      </w:r>
      <w:r w:rsidRPr="00DA5576">
        <w:rPr>
          <w:rFonts w:ascii="Arial" w:eastAsia="Times New Roman" w:hAnsi="Arial" w:cs="Arial"/>
          <w:lang w:eastAsia="sl-SI"/>
        </w:rPr>
        <w:t xml:space="preserve"> občine</w:t>
      </w:r>
      <w:r>
        <w:rPr>
          <w:rFonts w:ascii="Arial" w:eastAsia="Times New Roman" w:hAnsi="Arial" w:cs="Arial"/>
          <w:lang w:eastAsia="sl-SI"/>
        </w:rPr>
        <w:t xml:space="preserve"> s poudarkom na skrbi občine za zagotavljanja varnih in zadostnih virov pitne vode ter </w:t>
      </w:r>
      <w:r w:rsidRPr="00DA5576">
        <w:rPr>
          <w:rFonts w:ascii="Arial" w:eastAsia="Times New Roman" w:hAnsi="Arial" w:cs="Arial"/>
          <w:lang w:eastAsia="sl-SI"/>
        </w:rPr>
        <w:t>o pomenu ohranjanja kakovosti</w:t>
      </w:r>
      <w:r>
        <w:rPr>
          <w:rFonts w:ascii="Arial" w:eastAsia="Times New Roman" w:hAnsi="Arial" w:cs="Arial"/>
          <w:lang w:eastAsia="sl-SI"/>
        </w:rPr>
        <w:t xml:space="preserve"> vseh</w:t>
      </w:r>
      <w:r w:rsidRPr="00DA5576">
        <w:rPr>
          <w:rFonts w:ascii="Arial" w:eastAsia="Times New Roman" w:hAnsi="Arial" w:cs="Arial"/>
          <w:lang w:eastAsia="sl-SI"/>
        </w:rPr>
        <w:t xml:space="preserve"> voda</w:t>
      </w:r>
      <w:r>
        <w:rPr>
          <w:rFonts w:ascii="Arial" w:eastAsia="Times New Roman" w:hAnsi="Arial" w:cs="Arial"/>
          <w:lang w:eastAsia="sl-SI"/>
        </w:rPr>
        <w:t xml:space="preserve"> (glede na potrebe občine)</w:t>
      </w:r>
    </w:p>
    <w:p w14:paraId="18FD2B9B" w14:textId="77777777" w:rsidR="00E1364F" w:rsidRDefault="00E1364F" w:rsidP="00E1364F">
      <w:pPr>
        <w:numPr>
          <w:ilvl w:val="0"/>
          <w:numId w:val="12"/>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437EA85C" w14:textId="77777777" w:rsidR="00E1364F" w:rsidRPr="0090091C" w:rsidRDefault="00E1364F" w:rsidP="00E1364F">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vodenje Komisije za pitno vodo, sodelovanje z deležniki in občinami, snovanje ukrepov za celotno vodovarstveno območje črpališč Mariborskega vodovoda, spremljanje izvajanja ukrepov – občina je vabljena na sejo, lahko aktivno sodeluje</w:t>
      </w:r>
    </w:p>
    <w:p w14:paraId="6D0D9D19" w14:textId="77777777" w:rsidR="00E1364F" w:rsidRPr="00DA5576" w:rsidRDefault="00E1364F" w:rsidP="00E1364F">
      <w:pPr>
        <w:numPr>
          <w:ilvl w:val="0"/>
          <w:numId w:val="12"/>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ipd.</w:t>
      </w:r>
    </w:p>
    <w:p w14:paraId="3E50B374" w14:textId="77777777" w:rsidR="00E1364F" w:rsidRDefault="00E1364F" w:rsidP="00E1364F">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sodelovanje z izvajalcem lokalne GJS za oskrbo prebivalcev s pitno vodo - Mariborski vodovod d.d. (skrb za vodne vire, reševanje težav s posameznimi črpalnimi vodnjaki v okviru sistema, vodenje Komisije za pitno vodo, ipd.)</w:t>
      </w:r>
    </w:p>
    <w:p w14:paraId="39014E38" w14:textId="77777777" w:rsidR="00E1364F" w:rsidRPr="00DA5576" w:rsidRDefault="00E1364F" w:rsidP="00E1364F">
      <w:pPr>
        <w:spacing w:after="0" w:line="240" w:lineRule="auto"/>
        <w:ind w:left="720"/>
        <w:jc w:val="both"/>
        <w:rPr>
          <w:rFonts w:ascii="Arial" w:eastAsia="Times New Roman" w:hAnsi="Arial" w:cs="Arial"/>
          <w:lang w:eastAsia="sl-SI"/>
        </w:rPr>
      </w:pPr>
    </w:p>
    <w:p w14:paraId="02229576" w14:textId="77777777" w:rsidR="00E1364F" w:rsidRPr="00037638" w:rsidRDefault="00E1364F" w:rsidP="00E1364F">
      <w:pPr>
        <w:spacing w:after="0" w:line="240" w:lineRule="auto"/>
        <w:jc w:val="both"/>
        <w:rPr>
          <w:rFonts w:ascii="Arial" w:hAnsi="Arial"/>
          <w:b/>
        </w:rPr>
      </w:pPr>
      <w:r w:rsidRPr="00037638">
        <w:rPr>
          <w:rFonts w:ascii="Arial" w:hAnsi="Arial"/>
          <w:b/>
        </w:rPr>
        <w:t>Naloge s področja hrupa:</w:t>
      </w:r>
      <w:r>
        <w:rPr>
          <w:rFonts w:ascii="Arial" w:hAnsi="Arial"/>
          <w:b/>
        </w:rPr>
        <w:t xml:space="preserve"> </w:t>
      </w:r>
    </w:p>
    <w:p w14:paraId="03CC7E8D" w14:textId="77777777" w:rsidR="00E1364F" w:rsidRPr="00432F09" w:rsidRDefault="00E1364F" w:rsidP="00E1364F">
      <w:pPr>
        <w:numPr>
          <w:ilvl w:val="0"/>
          <w:numId w:val="14"/>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571FA0EB" w14:textId="77777777" w:rsidR="00E1364F" w:rsidRPr="00432F09" w:rsidRDefault="00E1364F" w:rsidP="00E1364F">
      <w:pPr>
        <w:numPr>
          <w:ilvl w:val="0"/>
          <w:numId w:val="13"/>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736D42F5" w14:textId="77777777" w:rsidR="00E1364F" w:rsidRPr="00432F09" w:rsidRDefault="00E1364F" w:rsidP="00E1364F">
      <w:pPr>
        <w:numPr>
          <w:ilvl w:val="0"/>
          <w:numId w:val="13"/>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t>obremenitve</w:t>
      </w:r>
      <w:r>
        <w:rPr>
          <w:rFonts w:ascii="Arial" w:hAnsi="Arial"/>
        </w:rPr>
        <w:t xml:space="preserve"> okoliških prebivalcev; oblikovanje priporočil za bolj trajnostno izvajanje prireditev iz vidika ravnanja z odpadki; idr.)</w:t>
      </w:r>
    </w:p>
    <w:p w14:paraId="41AE9BA1" w14:textId="77777777" w:rsidR="00E1364F" w:rsidRPr="00037638" w:rsidRDefault="00E1364F" w:rsidP="00E1364F">
      <w:pPr>
        <w:spacing w:after="0" w:line="240" w:lineRule="auto"/>
        <w:jc w:val="both"/>
        <w:rPr>
          <w:rFonts w:ascii="Arial" w:hAnsi="Arial"/>
        </w:rPr>
      </w:pPr>
    </w:p>
    <w:p w14:paraId="6295353F" w14:textId="77777777" w:rsidR="00E1364F" w:rsidRPr="00037638" w:rsidRDefault="00E1364F" w:rsidP="00E1364F">
      <w:pPr>
        <w:spacing w:after="0" w:line="240" w:lineRule="auto"/>
        <w:jc w:val="both"/>
        <w:rPr>
          <w:rFonts w:ascii="Arial" w:hAnsi="Arial"/>
          <w:b/>
        </w:rPr>
      </w:pPr>
      <w:r w:rsidRPr="00037638">
        <w:rPr>
          <w:rFonts w:ascii="Arial" w:hAnsi="Arial"/>
          <w:b/>
        </w:rPr>
        <w:t xml:space="preserve">Naloge s področja narave: </w:t>
      </w:r>
    </w:p>
    <w:p w14:paraId="11288FDA" w14:textId="77777777" w:rsidR="00E1364F" w:rsidRPr="00DA5576" w:rsidRDefault="00E1364F" w:rsidP="00E1364F">
      <w:pPr>
        <w:numPr>
          <w:ilvl w:val="0"/>
          <w:numId w:val="15"/>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5C234921" w14:textId="77777777" w:rsidR="00E1364F" w:rsidRPr="00E72F46" w:rsidRDefault="00E1364F" w:rsidP="00E1364F">
      <w:pPr>
        <w:numPr>
          <w:ilvl w:val="0"/>
          <w:numId w:val="15"/>
        </w:numPr>
        <w:spacing w:after="0" w:line="240" w:lineRule="auto"/>
        <w:jc w:val="both"/>
        <w:rPr>
          <w:rFonts w:ascii="Arial" w:hAnsi="Arial"/>
        </w:rPr>
      </w:pPr>
      <w:r w:rsidRPr="00E72F46">
        <w:rPr>
          <w:rFonts w:ascii="Arial" w:hAnsi="Arial"/>
        </w:rPr>
        <w:t>zavarovana območja - pomoč pri urejanju vprašanja izvajanja aktivnosti na teh območjih, ki izhajajo iz naravovarstvenega režima, ki velja za posamezno območje</w:t>
      </w:r>
    </w:p>
    <w:p w14:paraId="50B953E6" w14:textId="77777777" w:rsidR="00E1364F" w:rsidRPr="00037638" w:rsidRDefault="00E1364F" w:rsidP="00E1364F">
      <w:pPr>
        <w:numPr>
          <w:ilvl w:val="0"/>
          <w:numId w:val="15"/>
        </w:numPr>
        <w:spacing w:after="0" w:line="240" w:lineRule="auto"/>
        <w:contextualSpacing/>
        <w:jc w:val="both"/>
        <w:rPr>
          <w:rFonts w:ascii="Arial" w:eastAsia="Times New Roman" w:hAnsi="Arial" w:cs="Arial"/>
          <w:lang w:eastAsia="sl-SI"/>
        </w:rPr>
      </w:pPr>
      <w:r w:rsidRPr="00037638">
        <w:rPr>
          <w:rFonts w:ascii="Arial" w:eastAsia="Times New Roman" w:hAnsi="Arial" w:cs="Arial"/>
          <w:lang w:eastAsia="sl-SI"/>
        </w:rPr>
        <w:t xml:space="preserve">pomoč pri popularizaciji varstva narave, npr. informiranje in ozaveščanje, </w:t>
      </w:r>
      <w:r>
        <w:rPr>
          <w:rFonts w:ascii="Arial" w:eastAsia="Times New Roman" w:hAnsi="Arial" w:cs="Arial"/>
          <w:lang w:eastAsia="sl-SI"/>
        </w:rPr>
        <w:t xml:space="preserve">načrtovanje </w:t>
      </w:r>
      <w:r w:rsidRPr="00037638">
        <w:rPr>
          <w:rFonts w:ascii="Arial" w:eastAsia="Times New Roman" w:hAnsi="Arial" w:cs="Arial"/>
          <w:lang w:eastAsia="sl-SI"/>
        </w:rPr>
        <w:t xml:space="preserve">učne poti, 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70D48162" w14:textId="77777777" w:rsidR="00E1364F" w:rsidRDefault="00E1364F" w:rsidP="00E1364F">
      <w:pPr>
        <w:numPr>
          <w:ilvl w:val="0"/>
          <w:numId w:val="15"/>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23747CD9" w14:textId="77777777" w:rsidR="00E1364F" w:rsidRDefault="00E1364F" w:rsidP="00E1364F">
      <w:pPr>
        <w:numPr>
          <w:ilvl w:val="0"/>
          <w:numId w:val="15"/>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46E64834" w14:textId="77777777" w:rsidR="00E1364F" w:rsidRDefault="00E1364F" w:rsidP="00E1364F">
      <w:pPr>
        <w:numPr>
          <w:ilvl w:val="0"/>
          <w:numId w:val="15"/>
        </w:numPr>
        <w:spacing w:after="0" w:line="240" w:lineRule="auto"/>
        <w:jc w:val="both"/>
        <w:rPr>
          <w:rFonts w:ascii="Arial" w:hAnsi="Arial"/>
        </w:rPr>
      </w:pPr>
      <w:r>
        <w:rPr>
          <w:rFonts w:ascii="Arial" w:hAnsi="Arial"/>
        </w:rPr>
        <w:t>informiranje o gozdnem bontonu, prostoživečih živali</w:t>
      </w:r>
    </w:p>
    <w:p w14:paraId="0B6CD5A6" w14:textId="77777777" w:rsidR="00E1364F" w:rsidRDefault="00E1364F" w:rsidP="00E1364F">
      <w:pPr>
        <w:numPr>
          <w:ilvl w:val="0"/>
          <w:numId w:val="15"/>
        </w:numPr>
        <w:spacing w:after="0" w:line="240" w:lineRule="auto"/>
        <w:jc w:val="both"/>
        <w:rPr>
          <w:rFonts w:ascii="Arial" w:hAnsi="Arial"/>
        </w:rPr>
      </w:pPr>
      <w:r>
        <w:rPr>
          <w:rFonts w:ascii="Arial" w:hAnsi="Arial"/>
        </w:rPr>
        <w:t>povezovanje v skupne aktivnosti večih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694D0437" w14:textId="77777777" w:rsidR="00E1364F" w:rsidRDefault="00E1364F" w:rsidP="00E1364F">
      <w:pPr>
        <w:spacing w:after="0" w:line="240" w:lineRule="auto"/>
        <w:jc w:val="both"/>
        <w:rPr>
          <w:rFonts w:ascii="Arial" w:hAnsi="Arial"/>
        </w:rPr>
      </w:pPr>
    </w:p>
    <w:p w14:paraId="4AA793B0" w14:textId="77777777" w:rsidR="00E1364F" w:rsidRPr="00037638" w:rsidRDefault="00E1364F" w:rsidP="00E1364F">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19D99B62" w14:textId="77777777" w:rsidR="00E1364F" w:rsidRPr="00C049A1" w:rsidRDefault="00E1364F" w:rsidP="00E1364F">
      <w:pPr>
        <w:numPr>
          <w:ilvl w:val="0"/>
          <w:numId w:val="12"/>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4C2ACD47" w14:textId="77777777" w:rsidR="00E1364F" w:rsidRDefault="00E1364F" w:rsidP="00E1364F">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2111EBFF" w14:textId="77777777" w:rsidR="00E1364F" w:rsidRDefault="00E1364F" w:rsidP="00E1364F">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479748E3" w14:textId="77777777" w:rsidR="00E1364F" w:rsidRPr="0090091C" w:rsidRDefault="00E1364F" w:rsidP="00E1364F">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11D40F99" w14:textId="77777777" w:rsidR="00E1364F" w:rsidRPr="00037638" w:rsidRDefault="00E1364F" w:rsidP="00E1364F">
      <w:pPr>
        <w:overflowPunct w:val="0"/>
        <w:autoSpaceDE w:val="0"/>
        <w:autoSpaceDN w:val="0"/>
        <w:adjustRightInd w:val="0"/>
        <w:spacing w:after="0" w:line="240" w:lineRule="auto"/>
        <w:ind w:left="720"/>
        <w:jc w:val="both"/>
        <w:textAlignment w:val="baseline"/>
        <w:rPr>
          <w:rFonts w:ascii="Arial" w:hAnsi="Arial"/>
        </w:rPr>
      </w:pPr>
    </w:p>
    <w:p w14:paraId="0F671FFA" w14:textId="77777777" w:rsidR="00E1364F" w:rsidRPr="007075E3" w:rsidRDefault="00E1364F" w:rsidP="00E1364F">
      <w:pPr>
        <w:spacing w:after="0" w:line="240" w:lineRule="auto"/>
        <w:jc w:val="both"/>
        <w:rPr>
          <w:rFonts w:ascii="Arial" w:hAnsi="Arial"/>
          <w:b/>
        </w:rPr>
      </w:pPr>
      <w:r w:rsidRPr="007075E3">
        <w:rPr>
          <w:rFonts w:ascii="Arial" w:hAnsi="Arial"/>
          <w:b/>
        </w:rPr>
        <w:t xml:space="preserve">Naloge s področja informiranja in ozaveščanja: </w:t>
      </w:r>
    </w:p>
    <w:p w14:paraId="02426090" w14:textId="77777777" w:rsidR="00E1364F" w:rsidRDefault="00E1364F" w:rsidP="00E1364F">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477F2444" w14:textId="77777777" w:rsidR="00E1364F" w:rsidRPr="00CF6A16" w:rsidRDefault="00E1364F" w:rsidP="00E1364F">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ozaveščanje o okoljskih dnevih in spodbujanje k obeležitvi</w:t>
      </w:r>
    </w:p>
    <w:p w14:paraId="739F2822" w14:textId="77777777" w:rsidR="00E1364F" w:rsidRDefault="00E1364F" w:rsidP="00E1364F">
      <w:pPr>
        <w:numPr>
          <w:ilvl w:val="0"/>
          <w:numId w:val="16"/>
        </w:numPr>
        <w:spacing w:after="0" w:line="240" w:lineRule="auto"/>
        <w:jc w:val="both"/>
        <w:rPr>
          <w:rFonts w:ascii="Arial" w:hAnsi="Arial"/>
        </w:rPr>
      </w:pPr>
      <w:r>
        <w:rPr>
          <w:rFonts w:ascii="Arial" w:hAnsi="Arial"/>
        </w:rPr>
        <w:t>povezovanje v skupne aktivnosti večih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3BD3929E" w14:textId="77777777" w:rsidR="00E1364F" w:rsidRPr="00037638" w:rsidRDefault="00E1364F" w:rsidP="00E1364F">
      <w:pPr>
        <w:numPr>
          <w:ilvl w:val="0"/>
          <w:numId w:val="16"/>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3EAC9163" w14:textId="77777777" w:rsidR="00E1364F" w:rsidRPr="00037638" w:rsidRDefault="00E1364F" w:rsidP="00E1364F">
      <w:pPr>
        <w:numPr>
          <w:ilvl w:val="0"/>
          <w:numId w:val="16"/>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7D526292" w14:textId="77777777" w:rsidR="00E1364F" w:rsidRDefault="00E1364F" w:rsidP="00E1364F">
      <w:pPr>
        <w:spacing w:after="0" w:line="240" w:lineRule="auto"/>
        <w:jc w:val="both"/>
        <w:rPr>
          <w:rFonts w:ascii="Arial" w:hAnsi="Arial"/>
        </w:rPr>
      </w:pPr>
    </w:p>
    <w:p w14:paraId="5C9C728C" w14:textId="77777777" w:rsidR="00E1364F" w:rsidRPr="005D455F" w:rsidRDefault="00E1364F" w:rsidP="00E1364F">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78E35A45" w14:textId="77777777" w:rsidR="00E1364F" w:rsidRPr="00CF6A16" w:rsidRDefault="00E1364F" w:rsidP="00E1364F">
      <w:pPr>
        <w:pStyle w:val="Odstavekseznama"/>
        <w:numPr>
          <w:ilvl w:val="0"/>
          <w:numId w:val="18"/>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450AFB1B" w14:textId="77777777" w:rsidR="00E1364F" w:rsidRDefault="00E1364F" w:rsidP="00E1364F">
      <w:pPr>
        <w:numPr>
          <w:ilvl w:val="0"/>
          <w:numId w:val="17"/>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51502654" w14:textId="77777777" w:rsidR="00E1364F" w:rsidRDefault="00E1364F" w:rsidP="00E1364F">
      <w:pPr>
        <w:numPr>
          <w:ilvl w:val="0"/>
          <w:numId w:val="17"/>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jenj na območju občine (gre za obrate, ki predstavljajo večja okoljska tveganja)</w:t>
      </w:r>
    </w:p>
    <w:p w14:paraId="0ADB5776" w14:textId="77777777" w:rsidR="00E1364F" w:rsidRDefault="00E1364F" w:rsidP="00E1364F">
      <w:pPr>
        <w:numPr>
          <w:ilvl w:val="0"/>
          <w:numId w:val="17"/>
        </w:numPr>
        <w:spacing w:after="0" w:line="240" w:lineRule="auto"/>
        <w:jc w:val="both"/>
        <w:rPr>
          <w:rFonts w:ascii="Arial" w:hAnsi="Arial"/>
        </w:rPr>
      </w:pPr>
      <w:r>
        <w:rPr>
          <w:rFonts w:ascii="Arial" w:hAnsi="Arial"/>
        </w:rPr>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1BB6EF69" w14:textId="77777777" w:rsidR="00E1364F" w:rsidRPr="002828ED" w:rsidRDefault="00E1364F" w:rsidP="00E1364F">
      <w:pPr>
        <w:pStyle w:val="Odstavekseznama"/>
        <w:numPr>
          <w:ilvl w:val="0"/>
          <w:numId w:val="17"/>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p>
    <w:p w14:paraId="133E1125" w14:textId="77777777" w:rsidR="00D41012" w:rsidRPr="00D41012" w:rsidRDefault="00D41012" w:rsidP="00D41012">
      <w:pPr>
        <w:spacing w:after="0" w:line="240" w:lineRule="auto"/>
        <w:jc w:val="both"/>
        <w:rPr>
          <w:rFonts w:ascii="Arial" w:hAnsi="Arial"/>
          <w:lang w:eastAsia="sl-SI"/>
        </w:rPr>
      </w:pPr>
    </w:p>
    <w:p w14:paraId="18CE9B51" w14:textId="6EE22814" w:rsidR="00E1364F" w:rsidRPr="00FF40CF" w:rsidRDefault="00E1364F" w:rsidP="00E1364F">
      <w:pPr>
        <w:keepNext/>
        <w:keepLines/>
        <w:spacing w:after="0"/>
        <w:outlineLvl w:val="1"/>
        <w:rPr>
          <w:rFonts w:ascii="Arial" w:eastAsiaTheme="majorEastAsia" w:hAnsi="Arial" w:cs="Times New Roman"/>
          <w:sz w:val="26"/>
          <w:szCs w:val="26"/>
        </w:rPr>
      </w:pPr>
      <w:bookmarkStart w:id="126" w:name="_Toc88468594"/>
      <w:bookmarkStart w:id="127" w:name="_Toc88477260"/>
      <w:bookmarkStart w:id="128" w:name="_Toc116072340"/>
      <w:bookmarkStart w:id="129" w:name="_Toc116568480"/>
      <w:r w:rsidRPr="00FF40CF">
        <w:rPr>
          <w:rFonts w:ascii="Arial" w:eastAsiaTheme="majorEastAsia" w:hAnsi="Arial" w:cs="Times New Roman"/>
          <w:sz w:val="26"/>
          <w:szCs w:val="26"/>
        </w:rPr>
        <w:lastRenderedPageBreak/>
        <w:t>1.</w:t>
      </w:r>
      <w:r>
        <w:rPr>
          <w:rFonts w:ascii="Arial" w:eastAsiaTheme="majorEastAsia" w:hAnsi="Arial" w:cs="Times New Roman"/>
          <w:sz w:val="26"/>
          <w:szCs w:val="26"/>
        </w:rPr>
        <w:t>4</w:t>
      </w:r>
      <w:r w:rsidRPr="00FF40CF">
        <w:rPr>
          <w:rFonts w:ascii="Arial" w:eastAsiaTheme="majorEastAsia" w:hAnsi="Arial" w:cs="Times New Roman"/>
          <w:sz w:val="26"/>
          <w:szCs w:val="26"/>
        </w:rPr>
        <w:t xml:space="preserve"> PROGRAM DELA SKUPNE SLUŽBE CIVILNE ZAŠČITE ZA LETO</w:t>
      </w:r>
      <w:bookmarkEnd w:id="126"/>
      <w:bookmarkEnd w:id="127"/>
      <w:bookmarkEnd w:id="128"/>
      <w:bookmarkEnd w:id="129"/>
      <w:r w:rsidRPr="00FF40CF">
        <w:rPr>
          <w:rFonts w:ascii="Arial" w:eastAsiaTheme="majorEastAsia" w:hAnsi="Arial" w:cs="Times New Roman"/>
          <w:sz w:val="26"/>
          <w:szCs w:val="26"/>
        </w:rPr>
        <w:t xml:space="preserve">   </w:t>
      </w:r>
    </w:p>
    <w:p w14:paraId="49294166" w14:textId="77777777" w:rsidR="00E1364F" w:rsidRPr="00FF40CF" w:rsidRDefault="00E1364F" w:rsidP="00E1364F">
      <w:pPr>
        <w:keepNext/>
        <w:keepLines/>
        <w:spacing w:after="0"/>
        <w:outlineLvl w:val="1"/>
        <w:rPr>
          <w:rFonts w:ascii="Arial" w:eastAsiaTheme="majorEastAsia" w:hAnsi="Arial" w:cs="Times New Roman"/>
          <w:sz w:val="26"/>
          <w:szCs w:val="26"/>
        </w:rPr>
      </w:pPr>
      <w:r w:rsidRPr="00FF40CF">
        <w:rPr>
          <w:rFonts w:ascii="Arial" w:eastAsiaTheme="majorEastAsia" w:hAnsi="Arial" w:cs="Times New Roman"/>
          <w:sz w:val="26"/>
          <w:szCs w:val="26"/>
        </w:rPr>
        <w:t xml:space="preserve">      </w:t>
      </w:r>
      <w:bookmarkStart w:id="130" w:name="_Toc88468595"/>
      <w:bookmarkStart w:id="131" w:name="_Toc88477261"/>
      <w:bookmarkStart w:id="132" w:name="_Toc88569500"/>
      <w:bookmarkStart w:id="133" w:name="_Toc116072341"/>
      <w:bookmarkStart w:id="134" w:name="_Toc116568481"/>
      <w:r w:rsidRPr="00FF40CF">
        <w:rPr>
          <w:rFonts w:ascii="Arial" w:eastAsiaTheme="majorEastAsia" w:hAnsi="Arial" w:cs="Times New Roman"/>
          <w:sz w:val="26"/>
          <w:szCs w:val="26"/>
        </w:rPr>
        <w:t>202</w:t>
      </w:r>
      <w:bookmarkEnd w:id="130"/>
      <w:bookmarkEnd w:id="131"/>
      <w:bookmarkEnd w:id="132"/>
      <w:r>
        <w:rPr>
          <w:rFonts w:ascii="Arial" w:eastAsiaTheme="majorEastAsia" w:hAnsi="Arial" w:cs="Times New Roman"/>
          <w:sz w:val="26"/>
          <w:szCs w:val="26"/>
        </w:rPr>
        <w:t>3</w:t>
      </w:r>
      <w:bookmarkEnd w:id="133"/>
      <w:bookmarkEnd w:id="134"/>
    </w:p>
    <w:p w14:paraId="4EBED120" w14:textId="77777777" w:rsidR="00E1364F" w:rsidRPr="00FF40CF" w:rsidRDefault="00E1364F" w:rsidP="00E1364F">
      <w:pPr>
        <w:spacing w:after="0" w:line="240" w:lineRule="auto"/>
        <w:jc w:val="both"/>
        <w:rPr>
          <w:rFonts w:ascii="Arial" w:eastAsia="Times New Roman" w:hAnsi="Arial" w:cs="Arial"/>
        </w:rPr>
      </w:pPr>
    </w:p>
    <w:p w14:paraId="0969A81F" w14:textId="2C01F973" w:rsidR="00E1364F" w:rsidRPr="00FF40CF" w:rsidRDefault="00E1364F" w:rsidP="00E1364F">
      <w:pPr>
        <w:keepNext/>
        <w:keepLines/>
        <w:spacing w:after="0"/>
        <w:outlineLvl w:val="2"/>
        <w:rPr>
          <w:rFonts w:ascii="Arial" w:eastAsia="Times New Roman" w:hAnsi="Arial" w:cs="Times New Roman"/>
          <w:i/>
          <w:caps/>
          <w:sz w:val="24"/>
          <w:szCs w:val="24"/>
          <w:lang w:eastAsia="sl-SI"/>
        </w:rPr>
      </w:pPr>
      <w:bookmarkStart w:id="135" w:name="_Toc88468596"/>
      <w:bookmarkStart w:id="136" w:name="_Toc88477262"/>
      <w:bookmarkStart w:id="137" w:name="_Toc116072342"/>
      <w:bookmarkStart w:id="138" w:name="_Toc116568482"/>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4</w:t>
      </w:r>
      <w:r w:rsidRPr="00FF40CF">
        <w:rPr>
          <w:rFonts w:ascii="Arial" w:eastAsia="Times New Roman" w:hAnsi="Arial" w:cs="Times New Roman"/>
          <w:i/>
          <w:caps/>
          <w:sz w:val="24"/>
          <w:szCs w:val="24"/>
          <w:lang w:eastAsia="sl-SI"/>
        </w:rPr>
        <w:t>.1 UVOD</w:t>
      </w:r>
      <w:bookmarkEnd w:id="135"/>
      <w:bookmarkEnd w:id="136"/>
      <w:bookmarkEnd w:id="137"/>
      <w:bookmarkEnd w:id="138"/>
    </w:p>
    <w:p w14:paraId="35636B87" w14:textId="77777777" w:rsidR="00E1364F" w:rsidRPr="00FF40CF" w:rsidRDefault="00E1364F" w:rsidP="00E1364F">
      <w:pPr>
        <w:keepNext/>
        <w:keepLines/>
        <w:spacing w:after="0"/>
        <w:outlineLvl w:val="2"/>
        <w:rPr>
          <w:rFonts w:ascii="Arial" w:eastAsia="Times New Roman" w:hAnsi="Arial" w:cs="Times New Roman"/>
          <w:i/>
          <w:caps/>
          <w:sz w:val="24"/>
          <w:szCs w:val="24"/>
          <w:lang w:eastAsia="sl-SI"/>
        </w:rPr>
      </w:pPr>
    </w:p>
    <w:p w14:paraId="4220F1B6" w14:textId="77777777" w:rsidR="00E1364F" w:rsidRDefault="00E1364F" w:rsidP="00E1364F">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139"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140"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140"/>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141" w:name="_Hlk96527422"/>
      <w:r w:rsidRPr="000F4614">
        <w:rPr>
          <w:rFonts w:ascii="Arial" w:eastAsia="Times New Roman" w:hAnsi="Arial" w:cs="Arial"/>
          <w:color w:val="000000"/>
          <w:u w:color="000000"/>
          <w:bdr w:val="nil"/>
          <w:lang w:eastAsia="sl-SI"/>
        </w:rPr>
        <w:t xml:space="preserve">Odlokom o ustanovitvi Skupne občinske uprave Maribor </w:t>
      </w:r>
      <w:bookmarkEnd w:id="141"/>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bookmarkEnd w:id="139"/>
    <w:p w14:paraId="04E59A87" w14:textId="77777777" w:rsidR="00E1364F" w:rsidRPr="00B02567" w:rsidRDefault="00E1364F" w:rsidP="00E1364F">
      <w:pPr>
        <w:pBdr>
          <w:top w:val="nil"/>
          <w:left w:val="nil"/>
          <w:bottom w:val="nil"/>
          <w:right w:val="nil"/>
          <w:between w:val="nil"/>
          <w:bar w:val="nil"/>
        </w:pBdr>
        <w:shd w:val="clear" w:color="auto" w:fill="FFFFFF"/>
        <w:spacing w:after="0"/>
        <w:jc w:val="both"/>
        <w:rPr>
          <w:rFonts w:ascii="Arial" w:eastAsia="Arial Unicode MS" w:hAnsi="Arial" w:cs="Arial"/>
          <w:color w:val="000000"/>
          <w:u w:color="000000"/>
          <w:bdr w:val="nil"/>
          <w:lang w:eastAsia="sl-SI"/>
        </w:rPr>
      </w:pPr>
    </w:p>
    <w:p w14:paraId="7765E47D" w14:textId="33AEB6CC" w:rsidR="00E1364F" w:rsidRPr="00FF40CF" w:rsidRDefault="00E1364F" w:rsidP="00E1364F">
      <w:pPr>
        <w:keepNext/>
        <w:keepLines/>
        <w:spacing w:after="0"/>
        <w:outlineLvl w:val="2"/>
        <w:rPr>
          <w:rFonts w:ascii="Arial" w:eastAsia="Times New Roman" w:hAnsi="Arial" w:cs="Times New Roman"/>
          <w:i/>
          <w:caps/>
          <w:sz w:val="24"/>
          <w:szCs w:val="24"/>
          <w:lang w:eastAsia="sl-SI"/>
        </w:rPr>
      </w:pPr>
      <w:bookmarkStart w:id="142" w:name="_Toc88468597"/>
      <w:bookmarkStart w:id="143" w:name="_Toc88477263"/>
      <w:bookmarkStart w:id="144" w:name="_Toc116072343"/>
      <w:bookmarkStart w:id="145" w:name="_Toc116568483"/>
      <w:bookmarkStart w:id="146" w:name="_Hlk116564137"/>
      <w:bookmarkStart w:id="147" w:name="_Hlk116545033"/>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4</w:t>
      </w:r>
      <w:r w:rsidRPr="00FF40CF">
        <w:rPr>
          <w:rFonts w:ascii="Arial" w:eastAsia="Times New Roman" w:hAnsi="Arial" w:cs="Times New Roman"/>
          <w:i/>
          <w:caps/>
          <w:sz w:val="24"/>
          <w:szCs w:val="24"/>
          <w:lang w:eastAsia="sl-SI"/>
        </w:rPr>
        <w:t xml:space="preserve">.2 </w:t>
      </w:r>
      <w:bookmarkEnd w:id="142"/>
      <w:bookmarkEnd w:id="143"/>
      <w:r>
        <w:rPr>
          <w:rFonts w:ascii="Arial" w:eastAsia="Times New Roman" w:hAnsi="Arial" w:cs="Times New Roman"/>
          <w:i/>
          <w:caps/>
          <w:sz w:val="24"/>
          <w:szCs w:val="24"/>
          <w:lang w:eastAsia="sl-SI"/>
        </w:rPr>
        <w:t>STROKOVNE NALOGE</w:t>
      </w:r>
      <w:bookmarkEnd w:id="144"/>
      <w:bookmarkEnd w:id="145"/>
    </w:p>
    <w:p w14:paraId="1AFB7923" w14:textId="77777777" w:rsidR="00E1364F" w:rsidRPr="00FF40CF" w:rsidRDefault="00E1364F" w:rsidP="00E1364F">
      <w:pPr>
        <w:keepNext/>
        <w:keepLines/>
        <w:spacing w:after="0"/>
        <w:outlineLvl w:val="2"/>
        <w:rPr>
          <w:rFonts w:ascii="Arial" w:eastAsia="Times New Roman" w:hAnsi="Arial" w:cs="Times New Roman"/>
          <w:i/>
          <w:caps/>
          <w:color w:val="1F4D78" w:themeColor="accent1" w:themeShade="7F"/>
          <w:sz w:val="24"/>
          <w:szCs w:val="24"/>
          <w:lang w:eastAsia="sl-SI"/>
        </w:rPr>
      </w:pPr>
    </w:p>
    <w:p w14:paraId="3C62F295" w14:textId="77777777" w:rsidR="00E1364F" w:rsidRDefault="00E1364F" w:rsidP="00E1364F">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148"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3B0100D1" w14:textId="77777777" w:rsidR="00E1364F" w:rsidRPr="00436C9F" w:rsidRDefault="00E1364F" w:rsidP="00E1364F">
      <w:pPr>
        <w:pStyle w:val="Odstavekseznama"/>
        <w:numPr>
          <w:ilvl w:val="0"/>
          <w:numId w:val="20"/>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30891EBB" w14:textId="77777777" w:rsidR="00E1364F" w:rsidRPr="0021505E" w:rsidRDefault="00E1364F" w:rsidP="00E1364F">
      <w:pPr>
        <w:pStyle w:val="Odstavekseznama"/>
        <w:numPr>
          <w:ilvl w:val="0"/>
          <w:numId w:val="19"/>
        </w:numPr>
        <w:spacing w:after="0" w:line="240" w:lineRule="auto"/>
        <w:rPr>
          <w:rFonts w:ascii="Arial" w:eastAsia="Arial Unicode MS" w:hAnsi="Arial" w:cs="Arial"/>
          <w:color w:val="000000"/>
          <w:u w:color="000000"/>
          <w:bdr w:val="nil"/>
          <w:lang w:eastAsia="sl-SI"/>
        </w:rPr>
      </w:pPr>
      <w:bookmarkStart w:id="149" w:name="_Hlk114057199"/>
      <w:r w:rsidRPr="0021505E">
        <w:rPr>
          <w:rFonts w:ascii="Arial" w:eastAsia="Arial Unicode MS" w:hAnsi="Arial" w:cs="Arial"/>
          <w:color w:val="000000"/>
          <w:u w:color="000000"/>
          <w:bdr w:val="nil"/>
          <w:lang w:eastAsia="sl-SI"/>
        </w:rPr>
        <w:t xml:space="preserve">pregled in </w:t>
      </w:r>
      <w:bookmarkStart w:id="150"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149"/>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150"/>
      <w:r w:rsidRPr="0021505E">
        <w:rPr>
          <w:rFonts w:ascii="Arial" w:eastAsia="Arial Unicode MS" w:hAnsi="Arial" w:cs="Arial"/>
          <w:color w:val="000000"/>
          <w:u w:color="000000"/>
          <w:bdr w:val="nil"/>
          <w:lang w:eastAsia="sl-SI"/>
        </w:rPr>
        <w:t xml:space="preserve">, </w:t>
      </w:r>
    </w:p>
    <w:p w14:paraId="176CA661" w14:textId="77777777" w:rsidR="00E1364F" w:rsidRPr="0021505E" w:rsidRDefault="00E1364F" w:rsidP="00E1364F">
      <w:pPr>
        <w:pStyle w:val="Odstavekseznama"/>
        <w:numPr>
          <w:ilvl w:val="0"/>
          <w:numId w:val="19"/>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3E37A4CA" w14:textId="77777777" w:rsidR="00E1364F" w:rsidRDefault="00E1364F" w:rsidP="00E1364F">
      <w:pPr>
        <w:numPr>
          <w:ilvl w:val="0"/>
          <w:numId w:val="19"/>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77B9B325" w14:textId="77777777" w:rsidR="00E1364F" w:rsidRPr="00C7585E" w:rsidRDefault="00E1364F" w:rsidP="00E1364F">
      <w:pPr>
        <w:numPr>
          <w:ilvl w:val="0"/>
          <w:numId w:val="19"/>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2A1A8383" w14:textId="77777777" w:rsidR="00E1364F" w:rsidRPr="000F4614" w:rsidRDefault="00E1364F" w:rsidP="00E1364F">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5633EFD0" w14:textId="77777777" w:rsidR="00E1364F" w:rsidRPr="00436C9F" w:rsidRDefault="00E1364F" w:rsidP="00E1364F">
      <w:pPr>
        <w:pStyle w:val="Odstavekseznama"/>
        <w:numPr>
          <w:ilvl w:val="0"/>
          <w:numId w:val="20"/>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151" w:name="_Hlk96599383"/>
      <w:r w:rsidRPr="00436C9F">
        <w:rPr>
          <w:rFonts w:ascii="Arial" w:eastAsia="Arial Unicode MS" w:hAnsi="Arial" w:cs="Arial"/>
          <w:b/>
          <w:bCs/>
          <w:color w:val="000000"/>
          <w:u w:color="000000"/>
          <w:bdr w:val="nil"/>
          <w:lang w:eastAsia="sl-SI"/>
        </w:rPr>
        <w:t>Področje požarne varnosti:</w:t>
      </w:r>
    </w:p>
    <w:p w14:paraId="2183D362" w14:textId="77777777" w:rsidR="00E1364F" w:rsidRDefault="00E1364F" w:rsidP="00E1364F">
      <w:pPr>
        <w:pStyle w:val="Odstavekseznama"/>
        <w:numPr>
          <w:ilvl w:val="0"/>
          <w:numId w:val="2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595121C1" w14:textId="77777777" w:rsidR="00E1364F" w:rsidRDefault="00E1364F" w:rsidP="00E1364F">
      <w:pPr>
        <w:pStyle w:val="Odstavekseznama"/>
        <w:numPr>
          <w:ilvl w:val="0"/>
          <w:numId w:val="2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1888CA13" w14:textId="77777777" w:rsidR="00E1364F" w:rsidRPr="00C7585E" w:rsidRDefault="00E1364F" w:rsidP="00E1364F">
      <w:pPr>
        <w:pStyle w:val="Odstavekseznama"/>
        <w:numPr>
          <w:ilvl w:val="0"/>
          <w:numId w:val="2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146"/>
    <w:bookmarkEnd w:id="148"/>
    <w:bookmarkEnd w:id="151"/>
    <w:p w14:paraId="52BCF007" w14:textId="77777777" w:rsidR="00E1364F" w:rsidRPr="00FF40CF" w:rsidRDefault="00E1364F" w:rsidP="00E1364F">
      <w:pPr>
        <w:keepNext/>
        <w:keepLines/>
        <w:spacing w:after="0"/>
        <w:outlineLvl w:val="2"/>
        <w:rPr>
          <w:rFonts w:ascii="Arial" w:eastAsia="Times New Roman" w:hAnsi="Arial" w:cs="Times New Roman"/>
          <w:i/>
          <w:caps/>
          <w:color w:val="1F4D78" w:themeColor="accent1" w:themeShade="7F"/>
          <w:sz w:val="24"/>
          <w:szCs w:val="24"/>
          <w:lang w:eastAsia="sl-SI"/>
        </w:rPr>
      </w:pPr>
    </w:p>
    <w:p w14:paraId="35510E11" w14:textId="4697BE9F" w:rsidR="00E1364F" w:rsidRPr="00FF40CF" w:rsidRDefault="00E1364F" w:rsidP="00E1364F">
      <w:pPr>
        <w:keepNext/>
        <w:keepLines/>
        <w:spacing w:after="0"/>
        <w:outlineLvl w:val="2"/>
        <w:rPr>
          <w:rFonts w:ascii="Arial" w:eastAsia="Times New Roman" w:hAnsi="Arial" w:cs="Times New Roman"/>
          <w:i/>
          <w:caps/>
          <w:sz w:val="24"/>
          <w:szCs w:val="24"/>
          <w:lang w:eastAsia="sl-SI"/>
        </w:rPr>
      </w:pPr>
      <w:bookmarkStart w:id="152" w:name="_Toc88468598"/>
      <w:bookmarkStart w:id="153" w:name="_Toc88477264"/>
      <w:bookmarkStart w:id="154" w:name="_Toc116072344"/>
      <w:bookmarkStart w:id="155" w:name="_Toc116568484"/>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4</w:t>
      </w:r>
      <w:r w:rsidRPr="00FF40CF">
        <w:rPr>
          <w:rFonts w:ascii="Arial" w:eastAsia="Times New Roman" w:hAnsi="Arial" w:cs="Times New Roman"/>
          <w:i/>
          <w:caps/>
          <w:sz w:val="24"/>
          <w:szCs w:val="24"/>
          <w:lang w:eastAsia="sl-SI"/>
        </w:rPr>
        <w:t>.3 Opis dela Skupne SLUŽBE CIVILNE ZAŠČITE pri SOU Maribor,</w:t>
      </w:r>
      <w:bookmarkEnd w:id="152"/>
      <w:bookmarkEnd w:id="153"/>
      <w:bookmarkEnd w:id="154"/>
      <w:bookmarkEnd w:id="155"/>
      <w:r w:rsidRPr="00FF40CF">
        <w:rPr>
          <w:rFonts w:ascii="Arial" w:eastAsia="Times New Roman" w:hAnsi="Arial" w:cs="Times New Roman"/>
          <w:i/>
          <w:caps/>
          <w:sz w:val="24"/>
          <w:szCs w:val="24"/>
          <w:lang w:eastAsia="sl-SI"/>
        </w:rPr>
        <w:t xml:space="preserve">   </w:t>
      </w:r>
    </w:p>
    <w:p w14:paraId="01956DA2" w14:textId="3C9250CF" w:rsidR="00E1364F" w:rsidRDefault="00E1364F" w:rsidP="00E1364F">
      <w:pPr>
        <w:keepNext/>
        <w:keepLines/>
        <w:spacing w:after="0"/>
        <w:outlineLvl w:val="2"/>
        <w:rPr>
          <w:rFonts w:ascii="Arial" w:eastAsia="Times New Roman" w:hAnsi="Arial" w:cs="Times New Roman"/>
          <w:i/>
          <w:caps/>
          <w:sz w:val="24"/>
          <w:szCs w:val="24"/>
          <w:lang w:eastAsia="sl-SI"/>
        </w:rPr>
      </w:pPr>
      <w:r w:rsidRPr="00FF40CF">
        <w:rPr>
          <w:rFonts w:ascii="Arial" w:eastAsia="Times New Roman" w:hAnsi="Arial" w:cs="Times New Roman"/>
          <w:i/>
          <w:caps/>
          <w:sz w:val="24"/>
          <w:szCs w:val="24"/>
          <w:lang w:eastAsia="sl-SI"/>
        </w:rPr>
        <w:t xml:space="preserve">         </w:t>
      </w:r>
      <w:bookmarkStart w:id="156" w:name="_Toc88468599"/>
      <w:bookmarkStart w:id="157" w:name="_Toc88477265"/>
      <w:bookmarkStart w:id="158" w:name="_Toc88569504"/>
      <w:bookmarkStart w:id="159" w:name="_Toc116072345"/>
      <w:bookmarkStart w:id="160" w:name="_Toc116568485"/>
      <w:r w:rsidRPr="00FF40CF">
        <w:rPr>
          <w:rFonts w:ascii="Arial" w:eastAsia="Times New Roman" w:hAnsi="Arial" w:cs="Times New Roman"/>
          <w:i/>
          <w:caps/>
          <w:sz w:val="24"/>
          <w:szCs w:val="24"/>
          <w:lang w:eastAsia="sl-SI"/>
        </w:rPr>
        <w:t>za leto 202</w:t>
      </w:r>
      <w:bookmarkEnd w:id="156"/>
      <w:bookmarkEnd w:id="157"/>
      <w:bookmarkEnd w:id="158"/>
      <w:r>
        <w:rPr>
          <w:rFonts w:ascii="Arial" w:eastAsia="Times New Roman" w:hAnsi="Arial" w:cs="Times New Roman"/>
          <w:i/>
          <w:caps/>
          <w:sz w:val="24"/>
          <w:szCs w:val="24"/>
          <w:lang w:eastAsia="sl-SI"/>
        </w:rPr>
        <w:t>3</w:t>
      </w:r>
      <w:bookmarkEnd w:id="159"/>
      <w:bookmarkEnd w:id="160"/>
    </w:p>
    <w:p w14:paraId="5432E7B2" w14:textId="77777777" w:rsidR="00E1364F" w:rsidRPr="00FF40CF" w:rsidRDefault="00E1364F" w:rsidP="00E1364F">
      <w:pPr>
        <w:keepNext/>
        <w:keepLines/>
        <w:spacing w:after="0"/>
        <w:outlineLvl w:val="2"/>
        <w:rPr>
          <w:rFonts w:ascii="Arial" w:eastAsia="Times New Roman" w:hAnsi="Arial" w:cs="Times New Roman"/>
          <w:i/>
          <w:caps/>
          <w:sz w:val="24"/>
          <w:szCs w:val="24"/>
          <w:lang w:eastAsia="sl-SI"/>
        </w:rPr>
      </w:pPr>
    </w:p>
    <w:bookmarkEnd w:id="147"/>
    <w:p w14:paraId="544AFE5B" w14:textId="77777777" w:rsidR="00E1364F" w:rsidRPr="00E41171" w:rsidRDefault="00E1364F" w:rsidP="00E1364F">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75F47">
        <w:rPr>
          <w:rFonts w:ascii="Arial" w:eastAsia="Arial" w:hAnsi="Arial" w:cs="Arial"/>
          <w:color w:val="000000"/>
          <w:u w:color="000000"/>
          <w:bdr w:val="nil"/>
          <w:lang w:eastAsia="sl-SI"/>
        </w:rPr>
        <w:t xml:space="preserve">Služba </w:t>
      </w:r>
      <w:r>
        <w:rPr>
          <w:rFonts w:ascii="Arial" w:eastAsia="Arial" w:hAnsi="Arial" w:cs="Arial"/>
          <w:color w:val="000000"/>
          <w:u w:color="000000"/>
          <w:bdr w:val="nil"/>
          <w:lang w:eastAsia="sl-SI"/>
        </w:rPr>
        <w:t>bo</w:t>
      </w:r>
      <w:r w:rsidRPr="00B75F47">
        <w:rPr>
          <w:rFonts w:ascii="Arial" w:eastAsia="Arial" w:hAnsi="Arial" w:cs="Arial"/>
          <w:color w:val="000000"/>
          <w:u w:color="000000"/>
          <w:bdr w:val="nil"/>
          <w:lang w:eastAsia="sl-SI"/>
        </w:rPr>
        <w:t xml:space="preserve"> obiskala Občino Šentilj in se seznanila s stanjem njenih dokumentov na področju </w:t>
      </w:r>
      <w:r>
        <w:rPr>
          <w:rFonts w:ascii="Arial" w:eastAsia="Arial" w:hAnsi="Arial" w:cs="Arial"/>
          <w:color w:val="000000"/>
          <w:u w:color="000000"/>
          <w:bdr w:val="nil"/>
          <w:lang w:eastAsia="sl-SI"/>
        </w:rPr>
        <w:t>Civilne zaščite</w:t>
      </w:r>
      <w:r w:rsidRPr="00B75F47">
        <w:rPr>
          <w:rFonts w:ascii="Arial" w:eastAsia="Arial" w:hAnsi="Arial" w:cs="Arial"/>
          <w:color w:val="000000"/>
          <w:u w:color="000000"/>
          <w:bdr w:val="nil"/>
          <w:lang w:eastAsia="sl-SI"/>
        </w:rPr>
        <w:t xml:space="preserve">, predvsem z organizacijskimi dokumenti ZIR, izdelanimi ocenami ogroženosti </w:t>
      </w:r>
      <w:r>
        <w:rPr>
          <w:rFonts w:ascii="Arial" w:eastAsia="Arial" w:hAnsi="Arial" w:cs="Arial"/>
          <w:color w:val="000000"/>
          <w:u w:color="000000"/>
          <w:bdr w:val="nil"/>
          <w:lang w:eastAsia="sl-SI"/>
        </w:rPr>
        <w:t>in</w:t>
      </w:r>
      <w:r w:rsidRPr="00B75F47">
        <w:rPr>
          <w:rFonts w:ascii="Arial" w:eastAsia="Arial" w:hAnsi="Arial" w:cs="Arial"/>
          <w:color w:val="000000"/>
          <w:u w:color="000000"/>
          <w:bdr w:val="nil"/>
          <w:lang w:eastAsia="sl-SI"/>
        </w:rPr>
        <w:t xml:space="preserve"> načrti ZIR</w:t>
      </w:r>
      <w:r>
        <w:rPr>
          <w:rFonts w:ascii="Arial" w:eastAsia="Arial" w:hAnsi="Arial" w:cs="Arial"/>
          <w:color w:val="000000"/>
          <w:u w:color="000000"/>
          <w:bdr w:val="nil"/>
          <w:lang w:eastAsia="sl-SI"/>
        </w:rPr>
        <w:t>, usposobljenost in opremljenost poveljnika in Štaba Civilne zaščite, itd</w:t>
      </w:r>
      <w:r w:rsidRPr="00B75F47">
        <w:rPr>
          <w:rFonts w:ascii="Arial" w:eastAsia="Arial" w:hAnsi="Arial" w:cs="Arial"/>
          <w:color w:val="000000"/>
          <w:u w:color="000000"/>
          <w:bdr w:val="nil"/>
          <w:lang w:eastAsia="sl-SI"/>
        </w:rPr>
        <w:t xml:space="preserve">. </w:t>
      </w:r>
      <w:r w:rsidRPr="00193D5F">
        <w:rPr>
          <w:rFonts w:ascii="Arial" w:eastAsia="Arial" w:hAnsi="Arial" w:cs="Arial"/>
          <w:color w:val="000000"/>
          <w:u w:color="000000"/>
          <w:bdr w:val="nil"/>
          <w:lang w:eastAsia="sl-SI"/>
        </w:rPr>
        <w:t xml:space="preserve">Prav tako si </w:t>
      </w:r>
      <w:r>
        <w:rPr>
          <w:rFonts w:ascii="Arial" w:eastAsia="Arial" w:hAnsi="Arial" w:cs="Arial"/>
          <w:color w:val="000000"/>
          <w:u w:color="000000"/>
          <w:bdr w:val="nil"/>
          <w:lang w:eastAsia="sl-SI"/>
        </w:rPr>
        <w:t>bo</w:t>
      </w:r>
      <w:r w:rsidRPr="00193D5F">
        <w:rPr>
          <w:rFonts w:ascii="Arial" w:eastAsia="Arial" w:hAnsi="Arial" w:cs="Arial"/>
          <w:color w:val="000000"/>
          <w:u w:color="000000"/>
          <w:bdr w:val="nil"/>
          <w:lang w:eastAsia="sl-SI"/>
        </w:rPr>
        <w:t xml:space="preserve"> služba pridobila informacije o stanju dokumentov ZIR pri URSZR, izpostavi Maribor.</w:t>
      </w:r>
    </w:p>
    <w:p w14:paraId="5C0CD03C" w14:textId="77777777" w:rsidR="00E1364F" w:rsidRPr="00E41171" w:rsidRDefault="00E1364F" w:rsidP="00E1364F">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729D6C34" w14:textId="77777777" w:rsidR="00E1364F" w:rsidRPr="00E41171" w:rsidRDefault="00E1364F" w:rsidP="00E1364F">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Na p</w:t>
      </w:r>
      <w:r w:rsidRPr="00B701C9">
        <w:rPr>
          <w:rFonts w:ascii="Arial" w:eastAsia="Arial" w:hAnsi="Arial" w:cs="Arial"/>
          <w:color w:val="000000"/>
          <w:u w:color="000000"/>
          <w:bdr w:val="nil"/>
          <w:lang w:eastAsia="sl-SI"/>
        </w:rPr>
        <w:t>odročj</w:t>
      </w:r>
      <w:r>
        <w:rPr>
          <w:rFonts w:ascii="Arial" w:eastAsia="Arial" w:hAnsi="Arial" w:cs="Arial"/>
          <w:color w:val="000000"/>
          <w:u w:color="000000"/>
          <w:bdr w:val="nil"/>
          <w:lang w:eastAsia="sl-SI"/>
        </w:rPr>
        <w:t>u</w:t>
      </w:r>
      <w:r w:rsidRPr="00B701C9">
        <w:rPr>
          <w:rFonts w:ascii="Arial" w:eastAsia="Arial" w:hAnsi="Arial" w:cs="Arial"/>
          <w:color w:val="000000"/>
          <w:u w:color="000000"/>
          <w:bdr w:val="nil"/>
          <w:lang w:eastAsia="sl-SI"/>
        </w:rPr>
        <w:t xml:space="preserve"> požarne varnosti </w:t>
      </w:r>
      <w:r w:rsidRPr="00E41171">
        <w:rPr>
          <w:rFonts w:ascii="Arial" w:eastAsia="Arial" w:hAnsi="Arial" w:cs="Arial"/>
          <w:color w:val="000000"/>
          <w:u w:color="000000"/>
          <w:bdr w:val="nil"/>
          <w:lang w:eastAsia="sl-SI"/>
        </w:rPr>
        <w:t>se</w:t>
      </w:r>
      <w:r>
        <w:rPr>
          <w:rFonts w:ascii="Arial" w:eastAsia="Arial" w:hAnsi="Arial" w:cs="Arial"/>
          <w:color w:val="000000"/>
          <w:u w:color="000000"/>
          <w:bdr w:val="nil"/>
          <w:lang w:eastAsia="sl-SI"/>
        </w:rPr>
        <w:t xml:space="preserve"> bo</w:t>
      </w:r>
      <w:r w:rsidRPr="00E41171">
        <w:rPr>
          <w:rFonts w:ascii="Arial" w:eastAsia="Arial" w:hAnsi="Arial" w:cs="Arial"/>
          <w:color w:val="000000"/>
          <w:u w:color="000000"/>
          <w:bdr w:val="nil"/>
          <w:lang w:eastAsia="sl-SI"/>
        </w:rPr>
        <w:t xml:space="preserve"> </w:t>
      </w:r>
      <w:r>
        <w:rPr>
          <w:rFonts w:ascii="Arial" w:eastAsia="Arial" w:hAnsi="Arial" w:cs="Arial"/>
          <w:color w:val="000000"/>
          <w:u w:color="000000"/>
          <w:bdr w:val="nil"/>
          <w:lang w:eastAsia="sl-SI"/>
        </w:rPr>
        <w:t xml:space="preserve">služba </w:t>
      </w:r>
      <w:r w:rsidRPr="00E41171">
        <w:rPr>
          <w:rFonts w:ascii="Arial" w:eastAsia="Arial" w:hAnsi="Arial" w:cs="Arial"/>
          <w:color w:val="000000"/>
          <w:u w:color="000000"/>
          <w:bdr w:val="nil"/>
          <w:lang w:eastAsia="sl-SI"/>
        </w:rPr>
        <w:t>seznan</w:t>
      </w:r>
      <w:r>
        <w:rPr>
          <w:rFonts w:ascii="Arial" w:eastAsia="Arial" w:hAnsi="Arial" w:cs="Arial"/>
          <w:color w:val="000000"/>
          <w:u w:color="000000"/>
          <w:bdr w:val="nil"/>
          <w:lang w:eastAsia="sl-SI"/>
        </w:rPr>
        <w:t>ila</w:t>
      </w:r>
      <w:r w:rsidRPr="00E41171">
        <w:rPr>
          <w:rFonts w:ascii="Arial" w:eastAsia="Arial" w:hAnsi="Arial" w:cs="Arial"/>
          <w:color w:val="000000"/>
          <w:u w:color="000000"/>
          <w:bdr w:val="nil"/>
          <w:lang w:eastAsia="sl-SI"/>
        </w:rPr>
        <w:t xml:space="preserve"> s stanjem</w:t>
      </w:r>
      <w:r>
        <w:rPr>
          <w:rFonts w:ascii="Arial" w:eastAsia="Arial" w:hAnsi="Arial" w:cs="Arial"/>
          <w:color w:val="000000"/>
          <w:u w:color="000000"/>
          <w:bdr w:val="nil"/>
          <w:lang w:eastAsia="sl-SI"/>
        </w:rPr>
        <w:t xml:space="preserve"> </w:t>
      </w:r>
      <w:r w:rsidRPr="00E41171">
        <w:rPr>
          <w:rFonts w:ascii="Arial" w:eastAsia="Arial" w:hAnsi="Arial" w:cs="Arial"/>
          <w:color w:val="000000"/>
          <w:u w:color="000000"/>
          <w:bdr w:val="nil"/>
          <w:lang w:eastAsia="sl-SI"/>
        </w:rPr>
        <w:t xml:space="preserve"> </w:t>
      </w:r>
      <w:r>
        <w:rPr>
          <w:rFonts w:ascii="Arial" w:eastAsia="Arial" w:hAnsi="Arial" w:cs="Arial"/>
          <w:color w:val="000000"/>
          <w:u w:color="000000"/>
          <w:bdr w:val="nil"/>
          <w:lang w:eastAsia="sl-SI"/>
        </w:rPr>
        <w:t>dokumentov, ki morajo biti izdelani v skladu s področno zakonodajo.</w:t>
      </w:r>
    </w:p>
    <w:p w14:paraId="1C4D0200" w14:textId="77777777" w:rsidR="00E1364F" w:rsidRPr="00E41171" w:rsidRDefault="00E1364F" w:rsidP="00E1364F">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51527E42" w14:textId="77777777" w:rsidR="00E1364F" w:rsidRPr="00D92C0E" w:rsidRDefault="00E1364F" w:rsidP="00E1364F">
      <w:pPr>
        <w:pStyle w:val="Odstavekseznama"/>
        <w:numPr>
          <w:ilvl w:val="0"/>
          <w:numId w:val="2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92C0E">
        <w:rPr>
          <w:rFonts w:ascii="Arial" w:eastAsia="Arial" w:hAnsi="Arial" w:cs="Arial"/>
          <w:color w:val="000000"/>
          <w:u w:color="000000"/>
          <w:bdr w:val="nil"/>
          <w:lang w:eastAsia="sl-SI"/>
        </w:rPr>
        <w:t>PODROČJE CIVILNE ZAŠČITE</w:t>
      </w:r>
    </w:p>
    <w:p w14:paraId="64C29605" w14:textId="77777777" w:rsidR="00E1364F" w:rsidRPr="00286FBE" w:rsidRDefault="00E1364F" w:rsidP="00E1364F">
      <w:pPr>
        <w:pStyle w:val="Odstavekseznama"/>
        <w:numPr>
          <w:ilvl w:val="0"/>
          <w:numId w:val="23"/>
        </w:numPr>
        <w:spacing w:after="0" w:line="240" w:lineRule="auto"/>
        <w:rPr>
          <w:rFonts w:ascii="Arial" w:eastAsia="Arial" w:hAnsi="Arial" w:cs="Arial"/>
          <w:color w:val="000000"/>
          <w:u w:color="000000"/>
          <w:bdr w:val="nil"/>
          <w:lang w:eastAsia="sl-SI"/>
        </w:rPr>
      </w:pPr>
      <w:r>
        <w:rPr>
          <w:rFonts w:ascii="Arial" w:eastAsia="Arial" w:hAnsi="Arial" w:cs="Arial"/>
          <w:color w:val="000000"/>
          <w:u w:color="000000"/>
          <w:bdr w:val="nil"/>
          <w:lang w:eastAsia="sl-SI"/>
        </w:rPr>
        <w:t xml:space="preserve">Pregled, </w:t>
      </w:r>
      <w:r w:rsidRPr="00B701C9">
        <w:rPr>
          <w:rFonts w:ascii="Arial" w:eastAsia="Arial" w:hAnsi="Arial" w:cs="Arial"/>
          <w:color w:val="000000"/>
          <w:u w:color="000000"/>
          <w:bdr w:val="nil"/>
          <w:lang w:eastAsia="sl-SI"/>
        </w:rPr>
        <w:t>ažuriranje organizacijskih dokumentov in skupnih prilog k načrtom zaščite in reševanja,</w:t>
      </w:r>
    </w:p>
    <w:p w14:paraId="18023B2D" w14:textId="77777777" w:rsidR="00E1364F" w:rsidRPr="00B27EA5" w:rsidRDefault="00E1364F" w:rsidP="00E1364F">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izdelava ocene ogroženosti občine zaradi nesreče zrakoplova,</w:t>
      </w:r>
    </w:p>
    <w:p w14:paraId="28A4DC68" w14:textId="77777777" w:rsidR="00E1364F" w:rsidRPr="00B27EA5" w:rsidRDefault="00E1364F" w:rsidP="00E1364F">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izdelava načrta zaščite in reševanja zaradi nesreče zrakoplova,</w:t>
      </w:r>
    </w:p>
    <w:p w14:paraId="57A837F4" w14:textId="77777777" w:rsidR="00E1364F" w:rsidRPr="00B27EA5" w:rsidRDefault="00E1364F" w:rsidP="00E1364F">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izdelava načrta usposabljanj in izobraževanja pripadnikov Civilne zaščite,</w:t>
      </w:r>
    </w:p>
    <w:p w14:paraId="6B7771FE" w14:textId="77777777" w:rsidR="00E1364F" w:rsidRPr="00B27EA5" w:rsidRDefault="00E1364F" w:rsidP="00E1364F">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lastRenderedPageBreak/>
        <w:t>izdelava načrta nabav opreme za delovanje Civilne zaščite v skladu Uredbo o organiziranju, opremljanju in usposabljanju sil za zaščito, reševanje in pomoč in zagotovljenimi sredstvi v proračunu občine.</w:t>
      </w:r>
    </w:p>
    <w:p w14:paraId="605CFBC2" w14:textId="77777777" w:rsidR="00E1364F" w:rsidRPr="00E41171" w:rsidRDefault="00E1364F" w:rsidP="00E1364F">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6A331D43" w14:textId="77777777" w:rsidR="00E1364F" w:rsidRPr="00B27EA5" w:rsidRDefault="00E1364F" w:rsidP="00E1364F">
      <w:pPr>
        <w:pStyle w:val="Odstavekseznama"/>
        <w:numPr>
          <w:ilvl w:val="0"/>
          <w:numId w:val="2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PODROČJE POŽARNE VARNOSTI</w:t>
      </w:r>
    </w:p>
    <w:p w14:paraId="45F680BC" w14:textId="77777777" w:rsidR="00E1364F" w:rsidRPr="00B27EA5" w:rsidRDefault="00E1364F" w:rsidP="00E1364F">
      <w:pPr>
        <w:pStyle w:val="Odstavekseznama"/>
        <w:numPr>
          <w:ilvl w:val="0"/>
          <w:numId w:val="24"/>
        </w:numPr>
        <w:pBdr>
          <w:top w:val="nil"/>
          <w:left w:val="nil"/>
          <w:bottom w:val="nil"/>
          <w:right w:val="nil"/>
          <w:between w:val="nil"/>
          <w:bar w:val="nil"/>
        </w:pBdr>
        <w:spacing w:after="0" w:line="276" w:lineRule="auto"/>
        <w:ind w:left="1134" w:hanging="425"/>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6942E663" w14:textId="7E1E0661" w:rsidR="00D41012" w:rsidRDefault="00D41012">
      <w:pPr>
        <w:rPr>
          <w:rFonts w:ascii="Arial" w:hAnsi="Arial" w:cs="Arial"/>
        </w:rPr>
      </w:pPr>
      <w:r>
        <w:rPr>
          <w:rFonts w:ascii="Arial" w:hAnsi="Arial" w:cs="Arial"/>
        </w:rPr>
        <w:br w:type="page"/>
      </w:r>
    </w:p>
    <w:p w14:paraId="100303BA" w14:textId="77777777" w:rsidR="00D41012" w:rsidRPr="00D41012" w:rsidRDefault="00D41012" w:rsidP="00485B43">
      <w:pPr>
        <w:pStyle w:val="Naslov1"/>
        <w:jc w:val="left"/>
      </w:pPr>
      <w:bookmarkStart w:id="161" w:name="_Toc56579045"/>
      <w:bookmarkStart w:id="162" w:name="_Toc56580910"/>
      <w:bookmarkStart w:id="163" w:name="_Toc56581779"/>
      <w:bookmarkStart w:id="164" w:name="_Toc56584550"/>
      <w:bookmarkStart w:id="165" w:name="_Toc56585497"/>
      <w:bookmarkStart w:id="166" w:name="_Toc56612723"/>
      <w:bookmarkStart w:id="167" w:name="_Toc56674869"/>
      <w:bookmarkStart w:id="168" w:name="_Toc56762228"/>
      <w:bookmarkStart w:id="169" w:name="_Toc56869769"/>
      <w:bookmarkStart w:id="170" w:name="_Toc56870878"/>
      <w:bookmarkStart w:id="171" w:name="_Toc56875242"/>
      <w:bookmarkStart w:id="172" w:name="_Toc56877444"/>
      <w:bookmarkStart w:id="173" w:name="_Toc57024388"/>
      <w:bookmarkStart w:id="174" w:name="_Toc57293263"/>
      <w:bookmarkStart w:id="175" w:name="_Toc116568486"/>
      <w:r w:rsidRPr="00D41012">
        <w:lastRenderedPageBreak/>
        <w:t>2. FINANČNI NAČRT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EB2A6AC" w14:textId="77777777" w:rsidR="00D41012" w:rsidRPr="00D41012" w:rsidRDefault="00D41012" w:rsidP="00D41012">
      <w:pPr>
        <w:spacing w:after="0"/>
        <w:rPr>
          <w:rFonts w:ascii="Arial" w:eastAsia="Times New Roman" w:hAnsi="Arial" w:cs="Arial"/>
        </w:rPr>
      </w:pPr>
    </w:p>
    <w:p w14:paraId="06B105DB" w14:textId="26B67E19" w:rsidR="00D41012" w:rsidRDefault="00D41012" w:rsidP="00485B43">
      <w:pPr>
        <w:pStyle w:val="Naslov2"/>
        <w:numPr>
          <w:ilvl w:val="0"/>
          <w:numId w:val="0"/>
        </w:numPr>
        <w:spacing w:before="0" w:after="0"/>
      </w:pPr>
      <w:bookmarkStart w:id="176" w:name="_Toc48558536"/>
      <w:bookmarkStart w:id="177" w:name="_Toc56579046"/>
      <w:bookmarkStart w:id="178" w:name="_Toc56580911"/>
      <w:bookmarkStart w:id="179" w:name="_Toc56581780"/>
      <w:bookmarkStart w:id="180" w:name="_Toc56584551"/>
      <w:bookmarkStart w:id="181" w:name="_Toc56585498"/>
      <w:bookmarkStart w:id="182" w:name="_Toc56612724"/>
      <w:bookmarkStart w:id="183" w:name="_Toc56674870"/>
      <w:bookmarkStart w:id="184" w:name="_Toc56762229"/>
      <w:bookmarkStart w:id="185" w:name="_Toc56869770"/>
      <w:bookmarkStart w:id="186" w:name="_Toc56870879"/>
      <w:bookmarkStart w:id="187" w:name="_Toc56875243"/>
      <w:bookmarkStart w:id="188" w:name="_Toc56877445"/>
      <w:bookmarkStart w:id="189" w:name="_Toc57024389"/>
      <w:bookmarkStart w:id="190" w:name="_Toc57293264"/>
      <w:bookmarkStart w:id="191" w:name="_Toc116568487"/>
      <w:r w:rsidRPr="00D41012">
        <w:t xml:space="preserve">2.1 </w:t>
      </w:r>
      <w:bookmarkEnd w:id="176"/>
      <w:r w:rsidRPr="00D41012">
        <w:t>FINANČNI NAČRT ZA MEDOBČINSKO INŠPEKCIJO</w:t>
      </w:r>
      <w:bookmarkStart w:id="192" w:name="_Hlk5651182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2104A2B" w14:textId="06FA5692" w:rsidR="00476F16" w:rsidRPr="00476F16" w:rsidRDefault="00476F16" w:rsidP="00476F16">
      <w:pPr>
        <w:pStyle w:val="Brezrazmikov"/>
      </w:pPr>
    </w:p>
    <w:bookmarkEnd w:id="192"/>
    <w:p w14:paraId="2E391024" w14:textId="77777777" w:rsidR="00476F16" w:rsidRPr="00E26CA4" w:rsidRDefault="00476F16" w:rsidP="00476F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E2CF55D" w14:textId="77777777" w:rsidR="00476F16" w:rsidRPr="00E26CA4" w:rsidRDefault="00476F16" w:rsidP="00476F16">
      <w:pPr>
        <w:spacing w:after="0" w:line="240" w:lineRule="auto"/>
        <w:jc w:val="both"/>
        <w:rPr>
          <w:rFonts w:ascii="Arial" w:eastAsia="Times New Roman" w:hAnsi="Arial" w:cs="Times New Roman"/>
          <w:b/>
          <w:lang w:eastAsia="sl-SI"/>
        </w:rPr>
      </w:pPr>
    </w:p>
    <w:p w14:paraId="7DCDEB24" w14:textId="77777777" w:rsidR="00476F16" w:rsidRPr="00E26CA4" w:rsidRDefault="00476F16" w:rsidP="00476F16">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5FC2B5AB" w14:textId="77777777" w:rsidR="00476F16" w:rsidRPr="00E26CA4" w:rsidRDefault="00476F16" w:rsidP="00476F16">
      <w:pPr>
        <w:keepNext/>
        <w:keepLines/>
        <w:spacing w:after="0"/>
        <w:outlineLvl w:val="1"/>
        <w:rPr>
          <w:rFonts w:ascii="Arial" w:eastAsia="Times New Roman" w:hAnsi="Arial" w:cs="Times New Roman"/>
          <w:b/>
          <w:lang w:eastAsia="sl-SI"/>
        </w:rPr>
      </w:pPr>
    </w:p>
    <w:p w14:paraId="4BC0490C" w14:textId="524FB6FB" w:rsidR="00476F16" w:rsidRPr="00E26CA4" w:rsidRDefault="00476F16" w:rsidP="00476F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Pr>
          <w:rFonts w:ascii="Arial" w:eastAsia="Times New Roman" w:hAnsi="Arial" w:cs="Times New Roman"/>
          <w:lang w:eastAsia="sl-SI"/>
        </w:rPr>
        <w:t>1</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476F16" w:rsidRPr="00E26CA4" w14:paraId="028A3979" w14:textId="77777777" w:rsidTr="002B787A">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2ABF28BA"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476F16" w:rsidRPr="00E26CA4" w14:paraId="23530C86" w14:textId="77777777" w:rsidTr="002B787A">
        <w:trPr>
          <w:trHeight w:val="420"/>
        </w:trPr>
        <w:tc>
          <w:tcPr>
            <w:tcW w:w="917" w:type="dxa"/>
            <w:tcBorders>
              <w:top w:val="single" w:sz="8" w:space="0" w:color="auto"/>
              <w:left w:val="single" w:sz="8" w:space="0" w:color="auto"/>
              <w:bottom w:val="nil"/>
              <w:right w:val="single" w:sz="8" w:space="0" w:color="auto"/>
            </w:tcBorders>
            <w:hideMark/>
          </w:tcPr>
          <w:p w14:paraId="0BCB7887"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17DB94E9"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5DEC6C26"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51FDE3A1"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1412765A" w14:textId="77777777" w:rsidR="00476F16" w:rsidRPr="00E26CA4" w:rsidRDefault="00476F16" w:rsidP="002B787A">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476F16" w:rsidRPr="00E26CA4" w14:paraId="7386A724" w14:textId="77777777" w:rsidTr="002B787A">
        <w:trPr>
          <w:trHeight w:val="300"/>
        </w:trPr>
        <w:tc>
          <w:tcPr>
            <w:tcW w:w="917" w:type="dxa"/>
            <w:tcBorders>
              <w:top w:val="single" w:sz="4" w:space="0" w:color="auto"/>
              <w:left w:val="single" w:sz="8" w:space="0" w:color="auto"/>
              <w:bottom w:val="single" w:sz="8" w:space="0" w:color="auto"/>
              <w:right w:val="single" w:sz="8" w:space="0" w:color="auto"/>
            </w:tcBorders>
            <w:hideMark/>
          </w:tcPr>
          <w:p w14:paraId="44144280" w14:textId="77777777" w:rsidR="00476F16" w:rsidRPr="00E26CA4" w:rsidRDefault="00476F16"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58480FD3" w14:textId="77777777" w:rsidR="00476F16" w:rsidRPr="00E26CA4" w:rsidRDefault="00476F16"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5F93FDFF" w14:textId="77777777" w:rsidR="00476F16" w:rsidRPr="00E26CA4" w:rsidRDefault="00476F16"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4B841280"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24C6A3CD" w14:textId="77777777" w:rsidR="00476F16" w:rsidRPr="00E26CA4" w:rsidRDefault="00476F16"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476F16" w:rsidRPr="00E26CA4" w14:paraId="1E69195E" w14:textId="77777777" w:rsidTr="002B787A">
        <w:trPr>
          <w:trHeight w:val="300"/>
        </w:trPr>
        <w:tc>
          <w:tcPr>
            <w:tcW w:w="917" w:type="dxa"/>
            <w:tcBorders>
              <w:top w:val="nil"/>
              <w:left w:val="single" w:sz="8" w:space="0" w:color="auto"/>
              <w:bottom w:val="single" w:sz="8" w:space="0" w:color="auto"/>
              <w:right w:val="single" w:sz="8" w:space="0" w:color="auto"/>
            </w:tcBorders>
            <w:hideMark/>
          </w:tcPr>
          <w:p w14:paraId="0FC70EB6" w14:textId="77777777" w:rsidR="00476F16" w:rsidRPr="00E26CA4" w:rsidRDefault="00476F16"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628C0EB1" w14:textId="77777777" w:rsidR="00476F16" w:rsidRPr="00E26CA4" w:rsidRDefault="00476F16"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321C8D72" w14:textId="77777777" w:rsidR="00476F16" w:rsidRPr="00E26CA4" w:rsidRDefault="00476F16"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0C6B0C88" w14:textId="77777777" w:rsidR="00476F16" w:rsidRPr="00E26CA4" w:rsidRDefault="00476F16"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01CC8724" w14:textId="77777777" w:rsidR="00476F16" w:rsidRPr="00E26CA4" w:rsidRDefault="00476F16"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476F16" w:rsidRPr="00E26CA4" w14:paraId="419D1264" w14:textId="77777777" w:rsidTr="002B787A">
        <w:trPr>
          <w:trHeight w:val="357"/>
        </w:trPr>
        <w:tc>
          <w:tcPr>
            <w:tcW w:w="917" w:type="dxa"/>
            <w:tcBorders>
              <w:top w:val="nil"/>
              <w:left w:val="single" w:sz="8" w:space="0" w:color="auto"/>
              <w:bottom w:val="single" w:sz="8" w:space="0" w:color="auto"/>
              <w:right w:val="single" w:sz="8" w:space="0" w:color="auto"/>
            </w:tcBorders>
            <w:hideMark/>
          </w:tcPr>
          <w:p w14:paraId="40FEE1D9"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0D2B233E"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4AF3BA18"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033709E2"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7182CA70" w14:textId="77777777" w:rsidR="00476F16" w:rsidRPr="00E26CA4" w:rsidRDefault="00476F16"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476F16" w:rsidRPr="00E26CA4" w14:paraId="1146EF15" w14:textId="77777777" w:rsidTr="002B787A">
        <w:trPr>
          <w:trHeight w:val="300"/>
        </w:trPr>
        <w:tc>
          <w:tcPr>
            <w:tcW w:w="917" w:type="dxa"/>
            <w:tcBorders>
              <w:top w:val="nil"/>
              <w:left w:val="single" w:sz="8" w:space="0" w:color="auto"/>
              <w:bottom w:val="single" w:sz="8" w:space="0" w:color="auto"/>
              <w:right w:val="single" w:sz="8" w:space="0" w:color="auto"/>
            </w:tcBorders>
          </w:tcPr>
          <w:p w14:paraId="41D75FDE"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7E85A3CF"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67EA2612"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1CC373B5"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113AA133" w14:textId="77777777" w:rsidR="00476F16" w:rsidRPr="00E26CA4" w:rsidRDefault="00476F16" w:rsidP="002B787A">
            <w:pPr>
              <w:spacing w:after="0" w:line="240" w:lineRule="auto"/>
              <w:jc w:val="right"/>
              <w:rPr>
                <w:rFonts w:ascii="Arial" w:eastAsia="Times New Roman" w:hAnsi="Arial" w:cs="Times New Roman"/>
                <w:b/>
                <w:bCs/>
                <w:lang w:eastAsia="sl-SI"/>
              </w:rPr>
            </w:pPr>
          </w:p>
        </w:tc>
      </w:tr>
      <w:tr w:rsidR="00476F16" w:rsidRPr="00E26CA4" w14:paraId="2E88DB3F" w14:textId="77777777" w:rsidTr="002B787A">
        <w:trPr>
          <w:trHeight w:val="300"/>
        </w:trPr>
        <w:tc>
          <w:tcPr>
            <w:tcW w:w="917" w:type="dxa"/>
            <w:tcBorders>
              <w:top w:val="nil"/>
              <w:left w:val="single" w:sz="8" w:space="0" w:color="auto"/>
              <w:bottom w:val="single" w:sz="8" w:space="0" w:color="auto"/>
              <w:right w:val="single" w:sz="8" w:space="0" w:color="auto"/>
            </w:tcBorders>
          </w:tcPr>
          <w:p w14:paraId="694EAC07"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0A2A799D"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1A88332F"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76205FEC" w14:textId="77777777" w:rsidR="00476F16" w:rsidRPr="00E26CA4" w:rsidRDefault="00476F16"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530CD65F" w14:textId="77777777" w:rsidR="00476F16" w:rsidRPr="00E26CA4" w:rsidRDefault="00476F16"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534FC678" w14:textId="77777777" w:rsidR="00476F16" w:rsidRPr="00E26CA4" w:rsidRDefault="00476F16" w:rsidP="00476F16">
      <w:pPr>
        <w:rPr>
          <w:rFonts w:ascii="Arial" w:eastAsia="Times New Roman" w:hAnsi="Arial" w:cs="Arial"/>
        </w:rPr>
      </w:pPr>
      <w:r w:rsidRPr="00E26CA4">
        <w:rPr>
          <w:rFonts w:ascii="Arial" w:eastAsia="Times New Roman" w:hAnsi="Arial" w:cs="Arial"/>
        </w:rPr>
        <w:tab/>
      </w:r>
    </w:p>
    <w:p w14:paraId="367DC77B" w14:textId="77777777" w:rsidR="00476F16" w:rsidRPr="00E26CA4" w:rsidRDefault="00476F16" w:rsidP="00476F16">
      <w:pPr>
        <w:pStyle w:val="Naslov2"/>
        <w:numPr>
          <w:ilvl w:val="0"/>
          <w:numId w:val="0"/>
        </w:numPr>
        <w:spacing w:before="0" w:after="0"/>
      </w:pPr>
      <w:bookmarkStart w:id="193" w:name="_Toc56579047"/>
      <w:bookmarkStart w:id="194" w:name="_Toc56580912"/>
      <w:bookmarkStart w:id="195" w:name="_Toc56581781"/>
      <w:bookmarkStart w:id="196" w:name="_Toc56584552"/>
      <w:bookmarkStart w:id="197" w:name="_Toc56585499"/>
      <w:bookmarkStart w:id="198" w:name="_Toc56612725"/>
      <w:bookmarkStart w:id="199" w:name="_Toc56674871"/>
      <w:bookmarkStart w:id="200" w:name="_Toc56762230"/>
      <w:bookmarkStart w:id="201" w:name="_Toc56869771"/>
      <w:bookmarkStart w:id="202" w:name="_Toc56870880"/>
      <w:bookmarkStart w:id="203" w:name="_Toc56875244"/>
      <w:bookmarkStart w:id="204" w:name="_Toc56877446"/>
      <w:bookmarkStart w:id="205" w:name="_Toc115698587"/>
      <w:bookmarkStart w:id="206" w:name="_Toc115775750"/>
      <w:bookmarkStart w:id="207" w:name="_Toc116072348"/>
      <w:bookmarkStart w:id="208" w:name="_Toc116568488"/>
      <w:r w:rsidRPr="00E26CA4">
        <w:t>2.2 FINANČNI NAČRT ZA MEDOBČINSKO REDARSTVO</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25A8404" w14:textId="77777777" w:rsidR="00476F16" w:rsidRPr="00E26CA4" w:rsidRDefault="00476F16" w:rsidP="00476F16">
      <w:pPr>
        <w:spacing w:after="0" w:line="240" w:lineRule="auto"/>
        <w:jc w:val="both"/>
        <w:rPr>
          <w:rFonts w:ascii="Arial" w:hAnsi="Arial"/>
        </w:rPr>
      </w:pPr>
    </w:p>
    <w:p w14:paraId="3587481F" w14:textId="77777777" w:rsidR="00476F16" w:rsidRPr="00E26CA4" w:rsidRDefault="00476F16" w:rsidP="00476F16">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21E6AFB8" w14:textId="77777777" w:rsidR="00476F16" w:rsidRPr="00E26CA4" w:rsidRDefault="00476F16" w:rsidP="00476F16">
      <w:pPr>
        <w:spacing w:after="0" w:line="240" w:lineRule="auto"/>
        <w:jc w:val="both"/>
        <w:rPr>
          <w:rFonts w:ascii="Arial" w:eastAsia="Times New Roman" w:hAnsi="Arial" w:cs="Times New Roman"/>
          <w:b/>
          <w:lang w:eastAsia="sl-SI"/>
        </w:rPr>
      </w:pPr>
    </w:p>
    <w:p w14:paraId="29EFF33F" w14:textId="77777777" w:rsidR="00476F16" w:rsidRPr="00E26CA4" w:rsidRDefault="00476F16" w:rsidP="00476F16">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755383B6" w14:textId="77777777" w:rsidR="00476F16" w:rsidRPr="00E26CA4" w:rsidRDefault="00476F16" w:rsidP="00476F16">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1FF0D66E" w14:textId="3CADA81D" w:rsidR="00476F16" w:rsidRPr="00E26CA4" w:rsidRDefault="00476F16" w:rsidP="00476F16">
      <w:pPr>
        <w:spacing w:after="0" w:line="240" w:lineRule="auto"/>
        <w:jc w:val="both"/>
        <w:rPr>
          <w:rFonts w:ascii="Arial" w:eastAsia="Times New Roman" w:hAnsi="Arial" w:cs="Times New Roman"/>
          <w:b/>
          <w:sz w:val="28"/>
          <w:szCs w:val="28"/>
          <w:lang w:eastAsia="sl-SI"/>
        </w:rPr>
      </w:pPr>
      <w:bookmarkStart w:id="209" w:name="_Hlk115689858"/>
      <w:r w:rsidRPr="00E26CA4">
        <w:rPr>
          <w:rFonts w:ascii="Arial" w:eastAsia="Times New Roman" w:hAnsi="Arial" w:cs="Times New Roman"/>
          <w:lang w:eastAsia="sl-SI"/>
        </w:rPr>
        <w:t xml:space="preserve">Tabela </w:t>
      </w:r>
      <w:r>
        <w:rPr>
          <w:rFonts w:ascii="Arial" w:eastAsia="Times New Roman" w:hAnsi="Arial" w:cs="Times New Roman"/>
          <w:lang w:eastAsia="sl-SI"/>
        </w:rPr>
        <w:t>2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76F16" w:rsidRPr="00E26CA4" w14:paraId="563AAE2F"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755EF06E"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bookmarkStart w:id="210" w:name="_Hlk56669581"/>
            <w:bookmarkStart w:id="211"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476F16" w:rsidRPr="00E26CA4" w14:paraId="393EC255"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24393597"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1C9A6A4"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00AB1AD"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54F1A5A"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26B2ED1A" w14:textId="77777777" w:rsidR="00476F16" w:rsidRPr="00E26CA4" w:rsidRDefault="00476F16"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210"/>
      <w:tr w:rsidR="00476F16" w:rsidRPr="00E26CA4" w14:paraId="7DE449DB"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7B20016" w14:textId="77777777" w:rsidR="00476F16" w:rsidRPr="00E26CA4" w:rsidRDefault="00476F16"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42BA113A" w14:textId="77777777" w:rsidR="00476F16" w:rsidRPr="00E26CA4" w:rsidRDefault="00476F16"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733B19D" w14:textId="77777777" w:rsidR="00476F16" w:rsidRPr="00E26CA4" w:rsidRDefault="00476F16"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531C22F"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0F33927" w14:textId="77777777" w:rsidR="00476F16" w:rsidRPr="00E26CA4" w:rsidRDefault="00476F16"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476F16" w:rsidRPr="00E26CA4" w14:paraId="26F592BA"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39F25BB5" w14:textId="77777777" w:rsidR="00476F16" w:rsidRPr="00E26CA4" w:rsidRDefault="00476F16"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21B5000E" w14:textId="77777777" w:rsidR="00476F16" w:rsidRPr="00E26CA4" w:rsidRDefault="00476F16"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7CFCFA2" w14:textId="77777777" w:rsidR="00476F16" w:rsidRPr="00E26CA4" w:rsidRDefault="00476F16"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3A5D5CAF" w14:textId="77777777" w:rsidR="00476F16" w:rsidRPr="00E26CA4" w:rsidRDefault="00476F16"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AB96F75" w14:textId="77777777" w:rsidR="00476F16" w:rsidRPr="00E26CA4" w:rsidRDefault="00476F16"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476F16" w:rsidRPr="00E26CA4" w14:paraId="546E767B"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360ABE64"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5536CD7B"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275C8A4"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B9F1710"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144B8B2" w14:textId="77777777" w:rsidR="00476F16" w:rsidRPr="00E26CA4" w:rsidRDefault="00476F16"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476F16" w:rsidRPr="00E26CA4" w14:paraId="56584445" w14:textId="77777777" w:rsidTr="002B787A">
        <w:trPr>
          <w:trHeight w:val="274"/>
        </w:trPr>
        <w:tc>
          <w:tcPr>
            <w:tcW w:w="1187" w:type="dxa"/>
            <w:tcBorders>
              <w:top w:val="nil"/>
              <w:left w:val="single" w:sz="8" w:space="0" w:color="auto"/>
              <w:bottom w:val="single" w:sz="8" w:space="0" w:color="auto"/>
              <w:right w:val="single" w:sz="8" w:space="0" w:color="auto"/>
            </w:tcBorders>
          </w:tcPr>
          <w:p w14:paraId="2CC42327"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B855A2B"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5E11D01"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8229317"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1171D07F" w14:textId="77777777" w:rsidR="00476F16" w:rsidRPr="00E26CA4" w:rsidRDefault="00476F16" w:rsidP="002B787A">
            <w:pPr>
              <w:spacing w:after="0" w:line="240" w:lineRule="auto"/>
              <w:jc w:val="right"/>
              <w:rPr>
                <w:rFonts w:ascii="Arial" w:eastAsia="Times New Roman" w:hAnsi="Arial" w:cs="Times New Roman"/>
                <w:b/>
                <w:bCs/>
                <w:lang w:eastAsia="sl-SI"/>
              </w:rPr>
            </w:pPr>
          </w:p>
        </w:tc>
      </w:tr>
      <w:tr w:rsidR="00476F16" w:rsidRPr="00E26CA4" w14:paraId="1E844B50" w14:textId="77777777" w:rsidTr="002B787A">
        <w:trPr>
          <w:trHeight w:val="274"/>
        </w:trPr>
        <w:tc>
          <w:tcPr>
            <w:tcW w:w="1187" w:type="dxa"/>
            <w:tcBorders>
              <w:top w:val="nil"/>
              <w:left w:val="single" w:sz="8" w:space="0" w:color="auto"/>
              <w:bottom w:val="single" w:sz="8" w:space="0" w:color="auto"/>
              <w:right w:val="single" w:sz="8" w:space="0" w:color="auto"/>
            </w:tcBorders>
          </w:tcPr>
          <w:p w14:paraId="133FE462"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5294ADC"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C29A9CB"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563C2B7" w14:textId="77777777" w:rsidR="00476F16" w:rsidRPr="00E26CA4" w:rsidRDefault="00476F16"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F31A499" w14:textId="77777777" w:rsidR="00476F16" w:rsidRPr="00E26CA4" w:rsidRDefault="00476F16"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209"/>
      <w:bookmarkEnd w:id="211"/>
    </w:tbl>
    <w:p w14:paraId="544A0BB6" w14:textId="77777777" w:rsidR="00476F16" w:rsidRDefault="00476F16" w:rsidP="00476F16">
      <w:pPr>
        <w:rPr>
          <w:rFonts w:ascii="Arial" w:hAnsi="Arial" w:cs="Arial"/>
        </w:rPr>
      </w:pPr>
    </w:p>
    <w:p w14:paraId="37B0222E" w14:textId="77777777" w:rsidR="00476F16" w:rsidRDefault="00476F16" w:rsidP="00476F16">
      <w:pPr>
        <w:rPr>
          <w:rFonts w:ascii="Arial" w:hAnsi="Arial" w:cs="Arial"/>
        </w:rPr>
      </w:pPr>
    </w:p>
    <w:p w14:paraId="7B1C091D" w14:textId="77777777" w:rsidR="00476F16" w:rsidRDefault="00476F16" w:rsidP="00476F16">
      <w:pPr>
        <w:rPr>
          <w:rFonts w:ascii="Arial" w:hAnsi="Arial" w:cs="Arial"/>
        </w:rPr>
      </w:pPr>
    </w:p>
    <w:p w14:paraId="7D968588" w14:textId="77777777" w:rsidR="00476F16" w:rsidRDefault="00476F16" w:rsidP="00476F16">
      <w:pPr>
        <w:rPr>
          <w:rFonts w:ascii="Arial" w:hAnsi="Arial" w:cs="Arial"/>
        </w:rPr>
      </w:pPr>
    </w:p>
    <w:p w14:paraId="128DB71B" w14:textId="77777777" w:rsidR="00476F16" w:rsidRDefault="00476F16" w:rsidP="00476F16">
      <w:pPr>
        <w:rPr>
          <w:rFonts w:ascii="Arial" w:hAnsi="Arial" w:cs="Arial"/>
        </w:rPr>
      </w:pPr>
    </w:p>
    <w:p w14:paraId="61B654A8" w14:textId="77777777" w:rsidR="00476F16" w:rsidRDefault="00476F16" w:rsidP="00476F16">
      <w:pPr>
        <w:rPr>
          <w:rFonts w:ascii="Arial" w:hAnsi="Arial" w:cs="Arial"/>
        </w:rPr>
      </w:pPr>
    </w:p>
    <w:p w14:paraId="2ADAA6AC" w14:textId="2D38DCCB" w:rsidR="00476F16" w:rsidRPr="00E26CA4" w:rsidRDefault="00476F16" w:rsidP="00476F16">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3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76F16" w:rsidRPr="00E26CA4" w14:paraId="1B5EAE67"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138CEB5"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476F16" w:rsidRPr="00E26CA4" w14:paraId="5DD049AA"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1A55652F"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91785A7"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66F3FBE"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4ED4154"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CEFFD2C" w14:textId="77777777" w:rsidR="00476F16" w:rsidRPr="00E26CA4" w:rsidRDefault="00476F16"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476F16" w:rsidRPr="00E26CA4" w14:paraId="5906737B"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1AA6DFF1" w14:textId="77777777" w:rsidR="00476F16" w:rsidRPr="00E26CA4" w:rsidRDefault="00476F16"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0EE9EA95" w14:textId="77777777" w:rsidR="00476F16" w:rsidRPr="00E26CA4" w:rsidRDefault="00476F16"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ED91B4A" w14:textId="77777777" w:rsidR="00476F16" w:rsidRPr="00E26CA4" w:rsidRDefault="00476F16"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9F8B276" w14:textId="77777777" w:rsidR="00476F16" w:rsidRPr="00E26CA4" w:rsidRDefault="00476F16"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4E324C5" w14:textId="77777777" w:rsidR="00476F16" w:rsidRPr="00E26CA4" w:rsidRDefault="00476F16"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476F16" w:rsidRPr="00E26CA4" w14:paraId="6B558D8E"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67890E52" w14:textId="77777777" w:rsidR="00476F16" w:rsidRPr="00E26CA4" w:rsidRDefault="00476F16"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0FF75B6D" w14:textId="77777777" w:rsidR="00476F16" w:rsidRPr="00E26CA4" w:rsidRDefault="00476F16"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F7B0CD6" w14:textId="77777777" w:rsidR="00476F16" w:rsidRPr="00E26CA4" w:rsidRDefault="00476F16"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EA835F9" w14:textId="77777777" w:rsidR="00476F16" w:rsidRPr="00E26CA4" w:rsidRDefault="00476F16"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62B6F32" w14:textId="77777777" w:rsidR="00476F16" w:rsidRPr="00E26CA4" w:rsidRDefault="00476F16"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476F16" w:rsidRPr="00E26CA4" w14:paraId="796C6628"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4C2469DC"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2BFDFEB4"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A211ACE"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30E1B63" w14:textId="77777777" w:rsidR="00476F16" w:rsidRPr="00E26CA4" w:rsidRDefault="00476F16"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F3D9AE6" w14:textId="77777777" w:rsidR="00476F16" w:rsidRPr="00E26CA4" w:rsidRDefault="00476F16"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476F16" w:rsidRPr="00E26CA4" w14:paraId="6246EEEC" w14:textId="77777777" w:rsidTr="002B787A">
        <w:trPr>
          <w:trHeight w:val="274"/>
        </w:trPr>
        <w:tc>
          <w:tcPr>
            <w:tcW w:w="1187" w:type="dxa"/>
            <w:tcBorders>
              <w:top w:val="nil"/>
              <w:left w:val="single" w:sz="8" w:space="0" w:color="auto"/>
              <w:bottom w:val="single" w:sz="8" w:space="0" w:color="auto"/>
              <w:right w:val="single" w:sz="8" w:space="0" w:color="auto"/>
            </w:tcBorders>
          </w:tcPr>
          <w:p w14:paraId="4E980F6E"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A94D563"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ACB1C6A"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D0E0C76"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F00F1BD" w14:textId="77777777" w:rsidR="00476F16" w:rsidRPr="00E26CA4" w:rsidRDefault="00476F16" w:rsidP="002B787A">
            <w:pPr>
              <w:spacing w:after="0" w:line="240" w:lineRule="auto"/>
              <w:jc w:val="right"/>
              <w:rPr>
                <w:rFonts w:ascii="Arial" w:eastAsia="Times New Roman" w:hAnsi="Arial" w:cs="Times New Roman"/>
                <w:b/>
                <w:bCs/>
                <w:lang w:eastAsia="sl-SI"/>
              </w:rPr>
            </w:pPr>
          </w:p>
        </w:tc>
      </w:tr>
      <w:tr w:rsidR="00476F16" w:rsidRPr="00E26CA4" w14:paraId="67BE53DF" w14:textId="77777777" w:rsidTr="002B787A">
        <w:trPr>
          <w:trHeight w:val="274"/>
        </w:trPr>
        <w:tc>
          <w:tcPr>
            <w:tcW w:w="1187" w:type="dxa"/>
            <w:tcBorders>
              <w:top w:val="nil"/>
              <w:left w:val="single" w:sz="8" w:space="0" w:color="auto"/>
              <w:bottom w:val="single" w:sz="8" w:space="0" w:color="auto"/>
              <w:right w:val="single" w:sz="8" w:space="0" w:color="auto"/>
            </w:tcBorders>
          </w:tcPr>
          <w:p w14:paraId="5648B8F6"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EEC9E6B"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6863BAD" w14:textId="77777777" w:rsidR="00476F16" w:rsidRPr="00E26CA4"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6AC164B" w14:textId="77777777" w:rsidR="00476F16" w:rsidRPr="00E26CA4" w:rsidRDefault="00476F16"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2E008CD" w14:textId="77777777" w:rsidR="00476F16" w:rsidRPr="00E26CA4" w:rsidRDefault="00476F16"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0BA48316" w14:textId="77777777" w:rsidR="00476F16" w:rsidRPr="00AF68A1" w:rsidRDefault="00476F16" w:rsidP="00476F16">
      <w:pPr>
        <w:rPr>
          <w:rFonts w:ascii="Arial" w:eastAsia="Times New Roman" w:hAnsi="Arial" w:cs="Arial"/>
        </w:rPr>
      </w:pPr>
    </w:p>
    <w:p w14:paraId="41458AC8" w14:textId="77777777" w:rsidR="00476F16" w:rsidRPr="007D06FC" w:rsidRDefault="00476F16" w:rsidP="00476F16">
      <w:pPr>
        <w:pStyle w:val="Naslov2"/>
        <w:numPr>
          <w:ilvl w:val="0"/>
          <w:numId w:val="0"/>
        </w:numPr>
        <w:spacing w:before="0" w:after="0"/>
      </w:pPr>
      <w:bookmarkStart w:id="212" w:name="_Toc56674872"/>
      <w:bookmarkStart w:id="213" w:name="_Toc56762231"/>
      <w:bookmarkStart w:id="214" w:name="_Toc56869772"/>
      <w:bookmarkStart w:id="215" w:name="_Toc116072349"/>
      <w:bookmarkStart w:id="216" w:name="_Toc116568489"/>
      <w:r w:rsidRPr="007D06FC">
        <w:t>2.3 FINANČNI NAČRT ZA SKUPNO SLUŽBO VARSTVA OKOLJA</w:t>
      </w:r>
      <w:bookmarkEnd w:id="212"/>
      <w:bookmarkEnd w:id="213"/>
      <w:bookmarkEnd w:id="214"/>
      <w:bookmarkEnd w:id="215"/>
      <w:bookmarkEnd w:id="216"/>
    </w:p>
    <w:p w14:paraId="23E9DF71" w14:textId="77777777" w:rsidR="00476F16" w:rsidRDefault="00476F16" w:rsidP="00476F16">
      <w:pPr>
        <w:spacing w:after="0" w:line="240" w:lineRule="auto"/>
        <w:jc w:val="both"/>
        <w:rPr>
          <w:rFonts w:ascii="Arial" w:eastAsia="Times New Roman" w:hAnsi="Arial" w:cs="Arial"/>
          <w:lang w:eastAsia="sl-SI"/>
        </w:rPr>
      </w:pPr>
    </w:p>
    <w:p w14:paraId="5E2DC226" w14:textId="77777777" w:rsidR="00476F16" w:rsidRDefault="00476F16" w:rsidP="00476F16">
      <w:pPr>
        <w:spacing w:after="0" w:line="240" w:lineRule="auto"/>
        <w:jc w:val="both"/>
        <w:rPr>
          <w:rFonts w:ascii="Arial" w:eastAsia="Times New Roman" w:hAnsi="Arial" w:cs="Times New Roman"/>
          <w:lang w:eastAsia="sl-SI"/>
        </w:rPr>
      </w:pPr>
      <w:bookmarkStart w:id="217" w:name="_Toc25062080"/>
      <w:bookmarkStart w:id="218" w:name="_Toc25574884"/>
      <w:bookmarkStart w:id="219" w:name="_Toc25575148"/>
      <w:bookmarkStart w:id="220" w:name="_Toc25575362"/>
      <w:bookmarkStart w:id="221" w:name="_Toc24706805"/>
      <w:bookmarkStart w:id="222" w:name="_Toc24707681"/>
      <w:r w:rsidRPr="004B144E">
        <w:rPr>
          <w:rFonts w:ascii="Arial" w:eastAsia="Times New Roman" w:hAnsi="Arial" w:cs="Times New Roman"/>
          <w:lang w:eastAsia="sl-SI"/>
        </w:rPr>
        <w:t>Temeljno izhodišče finančnega načrta za leto 202</w:t>
      </w:r>
      <w:r>
        <w:rPr>
          <w:rFonts w:ascii="Arial" w:eastAsia="Times New Roman" w:hAnsi="Arial" w:cs="Times New Roman"/>
          <w:lang w:eastAsia="sl-SI"/>
        </w:rPr>
        <w:t>3</w:t>
      </w:r>
      <w:r w:rsidRPr="004B144E">
        <w:rPr>
          <w:rFonts w:ascii="Arial" w:eastAsia="Times New Roman" w:hAnsi="Arial" w:cs="Times New Roman"/>
          <w:lang w:eastAsia="sl-SI"/>
        </w:rPr>
        <w:t xml:space="preserve"> izvira iz potreb SSVO za izvedbo Letnega programa dela za leto 202</w:t>
      </w:r>
      <w:r>
        <w:rPr>
          <w:rFonts w:ascii="Arial" w:eastAsia="Times New Roman" w:hAnsi="Arial" w:cs="Times New Roman"/>
          <w:lang w:eastAsia="sl-SI"/>
        </w:rPr>
        <w:t>3</w:t>
      </w:r>
      <w:r w:rsidRPr="004B144E">
        <w:rPr>
          <w:rFonts w:ascii="Arial" w:eastAsia="Times New Roman" w:hAnsi="Arial" w:cs="Times New Roman"/>
          <w:lang w:eastAsia="sl-SI"/>
        </w:rPr>
        <w:t>. Temeljno izhodišče pri pripravi finančnega načrta je ohranitev obsega dejavnosti na nivoju preteklega leta.</w:t>
      </w:r>
      <w:bookmarkEnd w:id="217"/>
      <w:bookmarkEnd w:id="218"/>
      <w:bookmarkEnd w:id="219"/>
      <w:bookmarkEnd w:id="220"/>
      <w:bookmarkEnd w:id="221"/>
      <w:bookmarkEnd w:id="222"/>
    </w:p>
    <w:p w14:paraId="1C7E0C51" w14:textId="77777777" w:rsidR="00476F16" w:rsidRPr="004B144E" w:rsidRDefault="00476F16" w:rsidP="00476F16">
      <w:pPr>
        <w:spacing w:after="0" w:line="240" w:lineRule="auto"/>
        <w:jc w:val="both"/>
        <w:rPr>
          <w:rFonts w:ascii="Arial" w:eastAsia="Times New Roman" w:hAnsi="Arial" w:cs="Times New Roman"/>
          <w:lang w:eastAsia="sl-SI"/>
        </w:rPr>
      </w:pPr>
    </w:p>
    <w:p w14:paraId="2AAB311B" w14:textId="77777777" w:rsidR="00476F16" w:rsidRPr="004B144E" w:rsidRDefault="00476F16" w:rsidP="00476F16">
      <w:pPr>
        <w:spacing w:after="0" w:line="240" w:lineRule="auto"/>
        <w:jc w:val="both"/>
        <w:rPr>
          <w:rFonts w:ascii="Arial" w:eastAsia="Times New Roman" w:hAnsi="Arial" w:cs="Times New Roman"/>
          <w:lang w:eastAsia="sl-SI"/>
        </w:rPr>
      </w:pPr>
      <w:bookmarkStart w:id="223" w:name="_Toc24706806"/>
      <w:bookmarkStart w:id="224" w:name="_Toc24707682"/>
      <w:bookmarkStart w:id="225" w:name="_Toc25062081"/>
      <w:bookmarkStart w:id="226" w:name="_Toc25574885"/>
      <w:bookmarkStart w:id="227" w:name="_Toc25575149"/>
      <w:bookmarkStart w:id="228" w:name="_Toc25575363"/>
      <w:r w:rsidRPr="004B144E">
        <w:rPr>
          <w:rFonts w:ascii="Arial" w:eastAsia="Times New Roman" w:hAnsi="Arial" w:cs="Times New Roman"/>
          <w:lang w:eastAsia="sl-SI"/>
        </w:rPr>
        <w:t xml:space="preserve">Finančni načrt </w:t>
      </w:r>
      <w:r w:rsidRPr="005D0221">
        <w:rPr>
          <w:rFonts w:ascii="Arial" w:eastAsia="Times New Roman" w:hAnsi="Arial" w:cs="Times New Roman"/>
          <w:lang w:eastAsia="sl-SI"/>
        </w:rPr>
        <w:t>naloge</w:t>
      </w:r>
      <w:r w:rsidRPr="009F2DF8">
        <w:rPr>
          <w:rFonts w:ascii="Arial" w:eastAsia="Times New Roman" w:hAnsi="Arial" w:cs="Times New Roman"/>
          <w:color w:val="FF0000"/>
          <w:lang w:eastAsia="sl-SI"/>
        </w:rPr>
        <w:t xml:space="preserve"> </w:t>
      </w:r>
      <w:r w:rsidRPr="004B144E">
        <w:rPr>
          <w:rFonts w:ascii="Arial" w:eastAsia="Times New Roman" w:hAnsi="Arial" w:cs="Times New Roman"/>
          <w:lang w:eastAsia="sl-SI"/>
        </w:rPr>
        <w:t>SSVO za leto 202</w:t>
      </w:r>
      <w:r>
        <w:rPr>
          <w:rFonts w:ascii="Arial" w:eastAsia="Times New Roman" w:hAnsi="Arial" w:cs="Times New Roman"/>
          <w:lang w:eastAsia="sl-SI"/>
        </w:rPr>
        <w:t xml:space="preserve">3 </w:t>
      </w:r>
      <w:r w:rsidRPr="004B144E">
        <w:rPr>
          <w:rFonts w:ascii="Arial" w:eastAsia="Times New Roman" w:hAnsi="Arial" w:cs="Times New Roman"/>
          <w:lang w:eastAsia="sl-SI"/>
        </w:rPr>
        <w:t xml:space="preserve">v skupni višini znaša </w:t>
      </w:r>
      <w:bookmarkEnd w:id="223"/>
      <w:bookmarkEnd w:id="224"/>
      <w:bookmarkEnd w:id="225"/>
      <w:bookmarkEnd w:id="226"/>
      <w:bookmarkEnd w:id="227"/>
      <w:bookmarkEnd w:id="228"/>
      <w:r>
        <w:rPr>
          <w:rFonts w:ascii="Arial" w:eastAsia="Times New Roman" w:hAnsi="Arial" w:cs="Times New Roman"/>
          <w:b/>
          <w:bCs/>
          <w:lang w:eastAsia="sl-SI"/>
        </w:rPr>
        <w:t>793.700</w:t>
      </w:r>
      <w:r w:rsidRPr="00C55666">
        <w:rPr>
          <w:rFonts w:ascii="Arial" w:eastAsia="Times New Roman" w:hAnsi="Arial" w:cs="Times New Roman"/>
          <w:b/>
          <w:lang w:eastAsia="sl-SI"/>
        </w:rPr>
        <w:t>€</w:t>
      </w:r>
      <w:r w:rsidRPr="00C55666">
        <w:rPr>
          <w:rFonts w:ascii="Arial" w:eastAsia="Times New Roman" w:hAnsi="Arial" w:cs="Times New Roman"/>
          <w:lang w:eastAsia="sl-SI"/>
        </w:rPr>
        <w:t>.</w:t>
      </w:r>
    </w:p>
    <w:p w14:paraId="04879CB3" w14:textId="77777777" w:rsidR="00476F16" w:rsidRDefault="00476F16" w:rsidP="00476F16">
      <w:pPr>
        <w:spacing w:after="0" w:line="240" w:lineRule="auto"/>
        <w:jc w:val="both"/>
        <w:rPr>
          <w:b/>
        </w:rPr>
      </w:pPr>
      <w:r>
        <w:rPr>
          <w:b/>
        </w:rPr>
        <w:t xml:space="preserve"> </w:t>
      </w:r>
    </w:p>
    <w:p w14:paraId="619321DE" w14:textId="031C3C58" w:rsidR="00476F16" w:rsidRPr="00C55666" w:rsidRDefault="00476F16" w:rsidP="00476F16">
      <w:pPr>
        <w:spacing w:after="0" w:line="240" w:lineRule="auto"/>
        <w:jc w:val="both"/>
        <w:rPr>
          <w:bCs/>
        </w:rPr>
      </w:pPr>
      <w:r w:rsidRPr="00C55666">
        <w:rPr>
          <w:rFonts w:ascii="Arial" w:eastAsia="Times New Roman" w:hAnsi="Arial" w:cs="Times New Roman"/>
          <w:lang w:eastAsia="sl-SI"/>
        </w:rPr>
        <w:t xml:space="preserve">Tabela </w:t>
      </w:r>
      <w:r>
        <w:rPr>
          <w:rFonts w:ascii="Arial" w:eastAsia="Times New Roman" w:hAnsi="Arial" w:cs="Times New Roman"/>
          <w:lang w:eastAsia="sl-SI"/>
        </w:rPr>
        <w:t>4</w:t>
      </w:r>
      <w:r w:rsidRPr="00C55666">
        <w:rPr>
          <w:rFonts w:ascii="Arial" w:eastAsia="Times New Roman" w:hAnsi="Arial" w:cs="Times New Roman"/>
          <w:lang w:eastAsia="sl-SI"/>
        </w:rPr>
        <w:t xml:space="preserve"> (celoten obseg odhodkov SSVO v letu 202</w:t>
      </w:r>
      <w:r>
        <w:rPr>
          <w:rFonts w:ascii="Arial" w:eastAsia="Times New Roman" w:hAnsi="Arial" w:cs="Times New Roman"/>
          <w:lang w:eastAsia="sl-SI"/>
        </w:rPr>
        <w:t>3</w:t>
      </w:r>
      <w:r w:rsidRPr="00C55666">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76F16" w:rsidRPr="00AF68A1" w14:paraId="30DF9D6F"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4872D3E" w14:textId="77777777" w:rsidR="00476F16" w:rsidRPr="000977F8" w:rsidRDefault="00476F16" w:rsidP="002B787A">
            <w:pPr>
              <w:rPr>
                <w:rFonts w:ascii="Arial" w:hAnsi="Arial" w:cs="Arial"/>
                <w:b/>
                <w:bCs/>
                <w:sz w:val="28"/>
                <w:szCs w:val="28"/>
                <w:lang w:eastAsia="sl-SI"/>
              </w:rPr>
            </w:pPr>
            <w:bookmarkStart w:id="229" w:name="_Hlk56670454"/>
            <w:r w:rsidRPr="000977F8">
              <w:rPr>
                <w:rFonts w:ascii="Arial" w:hAnsi="Arial" w:cs="Arial"/>
                <w:b/>
                <w:bCs/>
                <w:sz w:val="28"/>
                <w:szCs w:val="28"/>
                <w:lang w:eastAsia="sl-SI"/>
              </w:rPr>
              <w:t xml:space="preserve">Finančni načrt </w:t>
            </w:r>
            <w:r w:rsidRPr="005D0221">
              <w:rPr>
                <w:rFonts w:ascii="Arial" w:hAnsi="Arial" w:cs="Arial"/>
                <w:b/>
                <w:bCs/>
                <w:sz w:val="28"/>
                <w:szCs w:val="28"/>
                <w:lang w:eastAsia="sl-SI"/>
              </w:rPr>
              <w:t>Skupne službe varstva okolja</w:t>
            </w:r>
            <w:r>
              <w:rPr>
                <w:rFonts w:ascii="Arial" w:hAnsi="Arial" w:cs="Arial"/>
                <w:b/>
                <w:bCs/>
                <w:sz w:val="28"/>
                <w:szCs w:val="28"/>
                <w:lang w:eastAsia="sl-SI"/>
              </w:rPr>
              <w:t xml:space="preserve"> SOU Maribor</w:t>
            </w:r>
            <w:r w:rsidRPr="005D0221">
              <w:rPr>
                <w:rFonts w:ascii="Arial" w:hAnsi="Arial" w:cs="Arial"/>
                <w:b/>
                <w:bCs/>
                <w:sz w:val="28"/>
                <w:szCs w:val="28"/>
                <w:lang w:eastAsia="sl-SI"/>
              </w:rPr>
              <w:t xml:space="preserve"> </w:t>
            </w:r>
            <w:r w:rsidRPr="000977F8">
              <w:rPr>
                <w:rFonts w:ascii="Arial" w:hAnsi="Arial" w:cs="Arial"/>
                <w:b/>
                <w:bCs/>
                <w:sz w:val="28"/>
                <w:szCs w:val="28"/>
                <w:lang w:eastAsia="sl-SI"/>
              </w:rPr>
              <w:t>po postavkah za leto 202</w:t>
            </w:r>
            <w:r>
              <w:rPr>
                <w:rFonts w:ascii="Arial" w:hAnsi="Arial" w:cs="Arial"/>
                <w:b/>
                <w:bCs/>
                <w:sz w:val="28"/>
                <w:szCs w:val="28"/>
                <w:lang w:eastAsia="sl-SI"/>
              </w:rPr>
              <w:t>3</w:t>
            </w:r>
            <w:r w:rsidRPr="000977F8">
              <w:rPr>
                <w:rFonts w:ascii="Arial" w:hAnsi="Arial" w:cs="Arial"/>
                <w:b/>
                <w:bCs/>
                <w:sz w:val="28"/>
                <w:szCs w:val="28"/>
                <w:lang w:eastAsia="sl-SI"/>
              </w:rPr>
              <w:t xml:space="preserve"> – celoten obseg odhodkov</w:t>
            </w:r>
          </w:p>
        </w:tc>
      </w:tr>
      <w:tr w:rsidR="00476F16" w:rsidRPr="00AF68A1" w14:paraId="0B841870"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0DA7731C"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BF7AD18"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17B86D34"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1942248E"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9812C10" w14:textId="77777777" w:rsidR="00476F16" w:rsidRPr="00AF68A1" w:rsidRDefault="00476F16"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476F16" w:rsidRPr="00AF68A1" w14:paraId="55DEC2F6"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65AA441F" w14:textId="77777777" w:rsidR="00476F16" w:rsidRPr="00AF68A1" w:rsidRDefault="00476F16"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50044562" w14:textId="77777777" w:rsidR="00476F16" w:rsidRPr="00AF68A1" w:rsidRDefault="00476F16"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EE69E90" w14:textId="77777777" w:rsidR="00476F16" w:rsidRPr="00AF68A1" w:rsidRDefault="00476F16"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05DCB9D"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958FC96" w14:textId="77777777" w:rsidR="00476F16" w:rsidRPr="00AF68A1" w:rsidRDefault="00476F16"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476F16" w:rsidRPr="00AF68A1" w14:paraId="41F0F209"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5DEA2FA2" w14:textId="77777777" w:rsidR="00476F16" w:rsidRPr="00AF68A1" w:rsidRDefault="00476F16"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7C3232A3" w14:textId="77777777" w:rsidR="00476F16" w:rsidRPr="00AF68A1" w:rsidRDefault="00476F16"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2CCDA0C9" w14:textId="77777777" w:rsidR="00476F16" w:rsidRPr="00AF68A1" w:rsidRDefault="00476F16"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679E0560" w14:textId="77777777" w:rsidR="00476F16" w:rsidRPr="00AF68A1" w:rsidRDefault="00476F16"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34412338" w14:textId="77777777" w:rsidR="00476F16" w:rsidRPr="00AF68A1" w:rsidRDefault="00476F16"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476F16" w:rsidRPr="00AF68A1" w14:paraId="0794A35A"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5382232D" w14:textId="77777777" w:rsidR="00476F16" w:rsidRPr="00AF68A1" w:rsidRDefault="00476F16"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428C625E" w14:textId="77777777" w:rsidR="00476F16" w:rsidRPr="00AF68A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EA69501" w14:textId="77777777" w:rsidR="00476F16" w:rsidRPr="00AF68A1" w:rsidRDefault="00476F16"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7AF0D91" w14:textId="77777777" w:rsidR="00476F16" w:rsidRPr="00AF68A1" w:rsidRDefault="00476F16"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1A87B73" w14:textId="77777777" w:rsidR="00476F16" w:rsidRPr="00AF68A1" w:rsidRDefault="00476F16"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bookmarkEnd w:id="229"/>
      <w:tr w:rsidR="00476F16" w:rsidRPr="00AF68A1" w14:paraId="627FA74C" w14:textId="77777777" w:rsidTr="002B787A">
        <w:trPr>
          <w:trHeight w:val="274"/>
        </w:trPr>
        <w:tc>
          <w:tcPr>
            <w:tcW w:w="1187" w:type="dxa"/>
            <w:tcBorders>
              <w:top w:val="nil"/>
              <w:left w:val="single" w:sz="8" w:space="0" w:color="auto"/>
              <w:bottom w:val="single" w:sz="8" w:space="0" w:color="auto"/>
              <w:right w:val="single" w:sz="8" w:space="0" w:color="auto"/>
            </w:tcBorders>
          </w:tcPr>
          <w:p w14:paraId="6C4B6C7D"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248DEB7A"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38F68BB"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FB1BDBA"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E848A9">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40C862B6" w14:textId="77777777" w:rsidR="00476F16" w:rsidRPr="00AF68A1" w:rsidRDefault="00476F16"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20.000</w:t>
            </w:r>
          </w:p>
        </w:tc>
      </w:tr>
      <w:tr w:rsidR="00476F16" w:rsidRPr="00AF68A1" w14:paraId="327D5AB6" w14:textId="77777777" w:rsidTr="002B787A">
        <w:trPr>
          <w:trHeight w:val="274"/>
        </w:trPr>
        <w:tc>
          <w:tcPr>
            <w:tcW w:w="1187" w:type="dxa"/>
            <w:tcBorders>
              <w:top w:val="nil"/>
              <w:left w:val="single" w:sz="8" w:space="0" w:color="auto"/>
              <w:bottom w:val="single" w:sz="8" w:space="0" w:color="auto"/>
              <w:right w:val="single" w:sz="8" w:space="0" w:color="auto"/>
            </w:tcBorders>
          </w:tcPr>
          <w:p w14:paraId="5641FDE0"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3CB57076"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7A842E6"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D1B37D7"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0839F51F" w14:textId="77777777" w:rsidR="00476F16" w:rsidRPr="00F471B6" w:rsidRDefault="00476F16"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55.000</w:t>
            </w:r>
          </w:p>
        </w:tc>
      </w:tr>
      <w:tr w:rsidR="00476F16" w:rsidRPr="00AF68A1" w14:paraId="6E391DC8" w14:textId="77777777" w:rsidTr="002B787A">
        <w:trPr>
          <w:trHeight w:val="274"/>
        </w:trPr>
        <w:tc>
          <w:tcPr>
            <w:tcW w:w="1187" w:type="dxa"/>
            <w:tcBorders>
              <w:top w:val="nil"/>
              <w:left w:val="single" w:sz="8" w:space="0" w:color="auto"/>
              <w:bottom w:val="single" w:sz="8" w:space="0" w:color="auto"/>
              <w:right w:val="single" w:sz="8" w:space="0" w:color="auto"/>
            </w:tcBorders>
          </w:tcPr>
          <w:p w14:paraId="0E0DD7A7"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4416EBD9"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E62B6EE"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C108CCB"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51F63AC3" w14:textId="77777777" w:rsidR="00476F16" w:rsidRPr="00F471B6" w:rsidRDefault="00476F16"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31.500</w:t>
            </w:r>
          </w:p>
        </w:tc>
      </w:tr>
      <w:tr w:rsidR="00476F16" w:rsidRPr="00AF68A1" w14:paraId="65679DC4" w14:textId="77777777" w:rsidTr="002B787A">
        <w:trPr>
          <w:trHeight w:val="274"/>
        </w:trPr>
        <w:tc>
          <w:tcPr>
            <w:tcW w:w="1187" w:type="dxa"/>
            <w:tcBorders>
              <w:top w:val="nil"/>
              <w:left w:val="single" w:sz="8" w:space="0" w:color="auto"/>
              <w:bottom w:val="single" w:sz="8" w:space="0" w:color="auto"/>
              <w:right w:val="single" w:sz="8" w:space="0" w:color="auto"/>
            </w:tcBorders>
          </w:tcPr>
          <w:p w14:paraId="203884C8"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334AC1B3"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5F5D016"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23CB096"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7D4F471A" w14:textId="77777777" w:rsidR="00476F16" w:rsidRPr="00F471B6" w:rsidRDefault="00476F16"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261.000</w:t>
            </w:r>
          </w:p>
        </w:tc>
      </w:tr>
      <w:tr w:rsidR="00476F16" w:rsidRPr="00AF68A1" w14:paraId="6EF7AE54" w14:textId="77777777" w:rsidTr="002B787A">
        <w:trPr>
          <w:trHeight w:val="274"/>
        </w:trPr>
        <w:tc>
          <w:tcPr>
            <w:tcW w:w="1187" w:type="dxa"/>
            <w:tcBorders>
              <w:top w:val="nil"/>
              <w:left w:val="single" w:sz="8" w:space="0" w:color="auto"/>
              <w:bottom w:val="single" w:sz="8" w:space="0" w:color="auto"/>
              <w:right w:val="single" w:sz="8" w:space="0" w:color="auto"/>
            </w:tcBorders>
          </w:tcPr>
          <w:p w14:paraId="531C42A4"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7E3570A1"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32ED5A2"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6C69F84"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5CE24180" w14:textId="77777777" w:rsidR="00476F16" w:rsidRPr="00F471B6" w:rsidRDefault="00476F16"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10.000</w:t>
            </w:r>
          </w:p>
        </w:tc>
      </w:tr>
      <w:tr w:rsidR="00476F16" w:rsidRPr="00AF68A1" w14:paraId="31879F04" w14:textId="77777777" w:rsidTr="002B787A">
        <w:trPr>
          <w:trHeight w:val="274"/>
        </w:trPr>
        <w:tc>
          <w:tcPr>
            <w:tcW w:w="1187" w:type="dxa"/>
            <w:tcBorders>
              <w:top w:val="nil"/>
              <w:left w:val="single" w:sz="8" w:space="0" w:color="auto"/>
              <w:bottom w:val="single" w:sz="8" w:space="0" w:color="auto"/>
              <w:right w:val="single" w:sz="8" w:space="0" w:color="auto"/>
            </w:tcBorders>
          </w:tcPr>
          <w:p w14:paraId="2EE7BCC2"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0B413C37"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0AFC65F"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25A13C9" w14:textId="77777777" w:rsidR="00476F16" w:rsidRPr="00AF68A1" w:rsidRDefault="00476F16"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64B5E7B9" w14:textId="77777777" w:rsidR="00476F16" w:rsidRPr="00F471B6" w:rsidRDefault="00476F16"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33.600</w:t>
            </w:r>
          </w:p>
        </w:tc>
      </w:tr>
      <w:tr w:rsidR="00476F16" w:rsidRPr="00AF68A1" w14:paraId="305E5B61" w14:textId="77777777" w:rsidTr="002B787A">
        <w:trPr>
          <w:trHeight w:val="274"/>
        </w:trPr>
        <w:tc>
          <w:tcPr>
            <w:tcW w:w="1187" w:type="dxa"/>
            <w:tcBorders>
              <w:top w:val="nil"/>
              <w:left w:val="single" w:sz="8" w:space="0" w:color="auto"/>
              <w:bottom w:val="single" w:sz="8" w:space="0" w:color="auto"/>
              <w:right w:val="single" w:sz="8" w:space="0" w:color="auto"/>
            </w:tcBorders>
          </w:tcPr>
          <w:p w14:paraId="3AEC2B21" w14:textId="77777777" w:rsidR="00476F16" w:rsidRPr="00AF68A1" w:rsidRDefault="00476F16" w:rsidP="002B787A">
            <w:pPr>
              <w:spacing w:after="0" w:line="240" w:lineRule="auto"/>
              <w:jc w:val="both"/>
              <w:rPr>
                <w:rFonts w:ascii="Arial" w:eastAsia="Times New Roman" w:hAnsi="Arial" w:cs="Times New Roman"/>
                <w:b/>
                <w:bCs/>
                <w:lang w:eastAsia="sl-SI"/>
              </w:rPr>
            </w:pPr>
            <w:bookmarkStart w:id="230" w:name="_Hlk56670576"/>
          </w:p>
        </w:tc>
        <w:tc>
          <w:tcPr>
            <w:tcW w:w="689" w:type="dxa"/>
            <w:tcBorders>
              <w:top w:val="nil"/>
              <w:left w:val="nil"/>
              <w:bottom w:val="single" w:sz="8" w:space="0" w:color="auto"/>
              <w:right w:val="single" w:sz="8" w:space="0" w:color="auto"/>
            </w:tcBorders>
          </w:tcPr>
          <w:p w14:paraId="113F6031"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759EB0D"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F9B34DA" w14:textId="77777777" w:rsidR="00476F16" w:rsidRPr="00AF68A1" w:rsidRDefault="00476F16"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04774F2" w14:textId="77777777" w:rsidR="00476F16" w:rsidRPr="00AF68A1" w:rsidRDefault="00476F16"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793.700</w:t>
            </w:r>
          </w:p>
        </w:tc>
      </w:tr>
      <w:bookmarkEnd w:id="230"/>
    </w:tbl>
    <w:p w14:paraId="2EE46E8F" w14:textId="77777777" w:rsidR="00476F16" w:rsidRPr="00E848A9" w:rsidRDefault="00476F16" w:rsidP="00476F16">
      <w:pPr>
        <w:spacing w:after="0"/>
      </w:pPr>
    </w:p>
    <w:p w14:paraId="0C722105" w14:textId="59E4EC1F" w:rsidR="00476F16" w:rsidRPr="000977F8" w:rsidRDefault="00476F16" w:rsidP="00476F16">
      <w:pPr>
        <w:spacing w:after="0" w:line="240" w:lineRule="auto"/>
        <w:jc w:val="both"/>
        <w:rPr>
          <w:rFonts w:ascii="Arial" w:eastAsia="Times New Roman" w:hAnsi="Arial" w:cs="Times New Roman"/>
          <w:lang w:eastAsia="sl-SI"/>
        </w:rPr>
      </w:pPr>
      <w:bookmarkStart w:id="231" w:name="_Toc24706810"/>
      <w:bookmarkStart w:id="232" w:name="_Toc24707686"/>
      <w:bookmarkStart w:id="233" w:name="_Toc25062084"/>
      <w:bookmarkStart w:id="234" w:name="_Toc25575366"/>
      <w:r w:rsidRPr="000977F8">
        <w:rPr>
          <w:rFonts w:ascii="Arial" w:eastAsia="Times New Roman" w:hAnsi="Arial" w:cs="Times New Roman"/>
          <w:lang w:eastAsia="sl-SI"/>
        </w:rPr>
        <w:t xml:space="preserve">Tabela </w:t>
      </w:r>
      <w:r>
        <w:rPr>
          <w:rFonts w:ascii="Arial" w:eastAsia="Times New Roman" w:hAnsi="Arial" w:cs="Times New Roman"/>
          <w:lang w:eastAsia="sl-SI"/>
        </w:rPr>
        <w:t>5</w:t>
      </w:r>
      <w:r w:rsidRPr="000977F8">
        <w:rPr>
          <w:rFonts w:ascii="Arial" w:eastAsia="Times New Roman" w:hAnsi="Arial" w:cs="Times New Roman"/>
          <w:lang w:eastAsia="sl-SI"/>
        </w:rPr>
        <w:t xml:space="preserve"> (obseg odhodkov SSVO v letu 202</w:t>
      </w:r>
      <w:r>
        <w:rPr>
          <w:rFonts w:ascii="Arial" w:eastAsia="Times New Roman" w:hAnsi="Arial" w:cs="Times New Roman"/>
          <w:lang w:eastAsia="sl-SI"/>
        </w:rPr>
        <w:t>3</w:t>
      </w:r>
      <w:r w:rsidRPr="000977F8">
        <w:rPr>
          <w:rFonts w:ascii="Arial" w:eastAsia="Times New Roman" w:hAnsi="Arial" w:cs="Times New Roman"/>
          <w:lang w:eastAsia="sl-SI"/>
        </w:rPr>
        <w:t>, ki so predmet  financiranja občin ustanoviteljic</w:t>
      </w:r>
      <w:bookmarkEnd w:id="231"/>
      <w:bookmarkEnd w:id="232"/>
      <w:bookmarkEnd w:id="233"/>
      <w:bookmarkEnd w:id="234"/>
      <w:r w:rsidRPr="000977F8">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76F16" w:rsidRPr="00AF68A1" w14:paraId="153C5C77"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16971B8" w14:textId="77777777" w:rsidR="00476F16" w:rsidRPr="00AF68A1" w:rsidRDefault="00476F16" w:rsidP="002B787A">
            <w:pPr>
              <w:rPr>
                <w:rFonts w:ascii="Arial" w:eastAsia="Times New Roman" w:hAnsi="Arial" w:cs="Times New Roman"/>
                <w:b/>
                <w:sz w:val="20"/>
                <w:szCs w:val="20"/>
                <w:lang w:eastAsia="sl-SI"/>
              </w:rPr>
            </w:pPr>
            <w:r w:rsidRPr="00AF68A1">
              <w:rPr>
                <w:rFonts w:ascii="Arial" w:hAnsi="Arial" w:cs="Arial"/>
                <w:b/>
                <w:bCs/>
                <w:sz w:val="28"/>
                <w:szCs w:val="28"/>
                <w:lang w:eastAsia="sl-SI"/>
              </w:rPr>
              <w:t xml:space="preserve">Finančni načrt </w:t>
            </w:r>
            <w:r w:rsidRPr="005D0221">
              <w:rPr>
                <w:rFonts w:ascii="Arial" w:hAnsi="Arial" w:cs="Arial"/>
                <w:b/>
                <w:bCs/>
                <w:sz w:val="28"/>
                <w:szCs w:val="28"/>
                <w:lang w:eastAsia="sl-SI"/>
              </w:rPr>
              <w:t xml:space="preserve">Skupne službe varstva okolja SOU Maribor </w:t>
            </w:r>
            <w:r w:rsidRPr="00AF68A1">
              <w:rPr>
                <w:rFonts w:ascii="Arial" w:hAnsi="Arial" w:cs="Arial"/>
                <w:b/>
                <w:bCs/>
                <w:sz w:val="28"/>
                <w:szCs w:val="28"/>
                <w:lang w:eastAsia="sl-SI"/>
              </w:rPr>
              <w:t>po postavkah za leto 202</w:t>
            </w:r>
            <w:r>
              <w:rPr>
                <w:rFonts w:ascii="Arial" w:hAnsi="Arial" w:cs="Arial"/>
                <w:b/>
                <w:bCs/>
                <w:sz w:val="28"/>
                <w:szCs w:val="28"/>
                <w:lang w:eastAsia="sl-SI"/>
              </w:rPr>
              <w:t>2</w:t>
            </w:r>
            <w:r w:rsidRPr="000977F8">
              <w:rPr>
                <w:rFonts w:ascii="Arial" w:hAnsi="Arial" w:cs="Arial"/>
                <w:b/>
                <w:bCs/>
                <w:sz w:val="28"/>
                <w:szCs w:val="28"/>
                <w:lang w:eastAsia="sl-SI"/>
              </w:rPr>
              <w:t xml:space="preserve"> –obseg odhodkov, ki so predmet financiranja</w:t>
            </w:r>
          </w:p>
        </w:tc>
      </w:tr>
      <w:tr w:rsidR="00476F16" w:rsidRPr="00AF68A1" w14:paraId="0BEA3DF9"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47B3F2AF"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D71F8EB"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86724F0"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800F5AA"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7DD3294" w14:textId="77777777" w:rsidR="00476F16" w:rsidRPr="00AF68A1" w:rsidRDefault="00476F16"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476F16" w:rsidRPr="00AF68A1" w14:paraId="3BE6A9DE"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45823A5" w14:textId="77777777" w:rsidR="00476F16" w:rsidRPr="00AF68A1" w:rsidRDefault="00476F16"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345C2E89" w14:textId="77777777" w:rsidR="00476F16" w:rsidRPr="00AF68A1" w:rsidRDefault="00476F16"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F71FD15" w14:textId="77777777" w:rsidR="00476F16" w:rsidRPr="00AF68A1" w:rsidRDefault="00476F16"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306FB20" w14:textId="77777777" w:rsidR="00476F16" w:rsidRPr="00AF68A1" w:rsidRDefault="00476F16"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1DDCD511" w14:textId="77777777" w:rsidR="00476F16" w:rsidRPr="00AF68A1" w:rsidRDefault="00476F16"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476F16" w:rsidRPr="00AF68A1" w14:paraId="159BD28F"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1B0F886F" w14:textId="77777777" w:rsidR="00476F16" w:rsidRPr="00AF68A1" w:rsidRDefault="00476F16"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3DF1DB8C" w14:textId="77777777" w:rsidR="00476F16" w:rsidRPr="00AF68A1" w:rsidRDefault="00476F16"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2805FCE" w14:textId="77777777" w:rsidR="00476F16" w:rsidRPr="00AF68A1" w:rsidRDefault="00476F16"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1E8226D" w14:textId="77777777" w:rsidR="00476F16" w:rsidRPr="00AF68A1" w:rsidRDefault="00476F16"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17D791C" w14:textId="77777777" w:rsidR="00476F16" w:rsidRPr="00AF68A1" w:rsidRDefault="00476F16"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476F16" w:rsidRPr="00AF68A1" w14:paraId="5D2F31C6"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5E971F2" w14:textId="77777777" w:rsidR="00476F16" w:rsidRPr="00AF68A1" w:rsidRDefault="00476F16"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37C51B05" w14:textId="77777777" w:rsidR="00476F16" w:rsidRPr="00AF68A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FAA5AF2" w14:textId="77777777" w:rsidR="00476F16" w:rsidRPr="00AF68A1" w:rsidRDefault="00476F16"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56FBE5E" w14:textId="77777777" w:rsidR="00476F16" w:rsidRPr="00AF68A1" w:rsidRDefault="00476F16"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AE70ECB" w14:textId="77777777" w:rsidR="00476F16" w:rsidRPr="00AF68A1" w:rsidRDefault="00476F16"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tr w:rsidR="00476F16" w:rsidRPr="00AF68A1" w14:paraId="18E213A7" w14:textId="77777777" w:rsidTr="002B787A">
        <w:trPr>
          <w:trHeight w:val="274"/>
        </w:trPr>
        <w:tc>
          <w:tcPr>
            <w:tcW w:w="1187" w:type="dxa"/>
            <w:tcBorders>
              <w:top w:val="nil"/>
              <w:left w:val="single" w:sz="8" w:space="0" w:color="auto"/>
              <w:bottom w:val="single" w:sz="8" w:space="0" w:color="auto"/>
              <w:right w:val="single" w:sz="8" w:space="0" w:color="auto"/>
            </w:tcBorders>
          </w:tcPr>
          <w:p w14:paraId="76956353"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C1064A8"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BF26475" w14:textId="77777777" w:rsidR="00476F16" w:rsidRPr="00AF68A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D04DE22" w14:textId="77777777" w:rsidR="00476F16" w:rsidRPr="00AF68A1" w:rsidRDefault="00476F16"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ECA7B1E" w14:textId="77777777" w:rsidR="00476F16" w:rsidRPr="00AF68A1" w:rsidRDefault="00476F16"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382.600</w:t>
            </w:r>
          </w:p>
        </w:tc>
      </w:tr>
    </w:tbl>
    <w:p w14:paraId="7FE53D84" w14:textId="77777777" w:rsidR="00D41012" w:rsidRPr="00D41012" w:rsidRDefault="00D41012" w:rsidP="00D41012">
      <w:pPr>
        <w:rPr>
          <w:rFonts w:ascii="Arial" w:hAnsi="Arial" w:cs="Arial"/>
        </w:rPr>
      </w:pPr>
    </w:p>
    <w:p w14:paraId="1E9F674F" w14:textId="0F335942" w:rsidR="00476F16" w:rsidRPr="00610B48" w:rsidRDefault="00476F16" w:rsidP="00476F16">
      <w:pPr>
        <w:keepNext/>
        <w:keepLines/>
        <w:spacing w:after="0"/>
        <w:outlineLvl w:val="1"/>
        <w:rPr>
          <w:rFonts w:ascii="Arial" w:eastAsia="Times New Roman" w:hAnsi="Arial" w:cs="Times New Roman"/>
          <w:sz w:val="26"/>
          <w:szCs w:val="26"/>
          <w:lang w:eastAsia="sl-SI"/>
        </w:rPr>
      </w:pPr>
      <w:bookmarkStart w:id="235" w:name="_Toc88468605"/>
      <w:bookmarkStart w:id="236" w:name="_Toc88477271"/>
      <w:bookmarkStart w:id="237" w:name="_Toc116072352"/>
      <w:bookmarkStart w:id="238" w:name="_Toc116568490"/>
      <w:r w:rsidRPr="00610B48">
        <w:rPr>
          <w:rFonts w:ascii="Arial" w:eastAsia="Times New Roman" w:hAnsi="Arial" w:cs="Times New Roman"/>
          <w:sz w:val="26"/>
          <w:szCs w:val="26"/>
          <w:lang w:eastAsia="sl-SI"/>
        </w:rPr>
        <w:lastRenderedPageBreak/>
        <w:t>2.</w:t>
      </w:r>
      <w:r>
        <w:rPr>
          <w:rFonts w:ascii="Arial" w:eastAsia="Times New Roman" w:hAnsi="Arial" w:cs="Times New Roman"/>
          <w:sz w:val="26"/>
          <w:szCs w:val="26"/>
          <w:lang w:eastAsia="sl-SI"/>
        </w:rPr>
        <w:t>4</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235"/>
      <w:bookmarkEnd w:id="236"/>
      <w:bookmarkEnd w:id="237"/>
      <w:bookmarkEnd w:id="238"/>
    </w:p>
    <w:p w14:paraId="644AFA91" w14:textId="77777777" w:rsidR="00476F16" w:rsidRPr="0007165F" w:rsidRDefault="00476F16" w:rsidP="00476F16">
      <w:pPr>
        <w:keepNext/>
        <w:keepLines/>
        <w:spacing w:after="0"/>
        <w:outlineLvl w:val="1"/>
        <w:rPr>
          <w:rFonts w:ascii="Arial" w:eastAsia="Times New Roman" w:hAnsi="Arial" w:cs="Times New Roman"/>
          <w:sz w:val="20"/>
          <w:szCs w:val="20"/>
          <w:lang w:eastAsia="sl-SI"/>
        </w:rPr>
      </w:pPr>
    </w:p>
    <w:p w14:paraId="2B7B87B6" w14:textId="77777777" w:rsidR="00476F16" w:rsidRPr="00610B48" w:rsidRDefault="00476F16" w:rsidP="00476F16">
      <w:pPr>
        <w:spacing w:after="0" w:line="240" w:lineRule="auto"/>
        <w:jc w:val="both"/>
        <w:rPr>
          <w:rFonts w:ascii="Arial" w:eastAsia="Times New Roman" w:hAnsi="Arial" w:cs="Times New Roman"/>
          <w:lang w:eastAsia="sl-SI"/>
        </w:rPr>
      </w:pPr>
      <w:bookmarkStart w:id="239" w:name="_Hlk8915799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239"/>
    <w:p w14:paraId="3D120E56" w14:textId="77777777" w:rsidR="00476F16" w:rsidRPr="00610B48" w:rsidRDefault="00476F16" w:rsidP="00476F16">
      <w:pPr>
        <w:spacing w:after="0" w:line="240" w:lineRule="auto"/>
        <w:jc w:val="both"/>
        <w:rPr>
          <w:rFonts w:ascii="Arial" w:eastAsia="Times New Roman" w:hAnsi="Arial" w:cs="Times New Roman"/>
          <w:b/>
          <w:lang w:eastAsia="sl-SI"/>
        </w:rPr>
      </w:pPr>
    </w:p>
    <w:p w14:paraId="78BCBC13" w14:textId="77777777" w:rsidR="00476F16" w:rsidRPr="00610B48" w:rsidRDefault="00476F16" w:rsidP="00476F16">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Pr>
          <w:rFonts w:ascii="Arial" w:eastAsia="Times New Roman" w:hAnsi="Arial" w:cs="Times New Roman"/>
          <w:b/>
          <w:lang w:eastAsia="sl-SI"/>
        </w:rPr>
        <w:t>5.469.675</w:t>
      </w:r>
      <w:r w:rsidRPr="00610B48">
        <w:rPr>
          <w:rFonts w:ascii="Arial" w:eastAsia="Times New Roman" w:hAnsi="Arial" w:cs="Times New Roman"/>
          <w:b/>
          <w:lang w:eastAsia="sl-SI"/>
        </w:rPr>
        <w:t>€.</w:t>
      </w:r>
    </w:p>
    <w:p w14:paraId="7B882600" w14:textId="77777777" w:rsidR="00476F16" w:rsidRPr="00610B48" w:rsidRDefault="00476F16" w:rsidP="00476F16">
      <w:pPr>
        <w:spacing w:after="0" w:line="240" w:lineRule="auto"/>
        <w:jc w:val="both"/>
        <w:rPr>
          <w:rFonts w:ascii="Arial" w:eastAsia="Times New Roman" w:hAnsi="Arial" w:cs="Times New Roman"/>
          <w:b/>
          <w:color w:val="FF0000"/>
          <w:lang w:eastAsia="sl-SI"/>
        </w:rPr>
      </w:pP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3126CD01" w14:textId="0D7D9BE6" w:rsidR="00476F16" w:rsidRPr="00610B48" w:rsidRDefault="00476F16" w:rsidP="00476F16">
      <w:pPr>
        <w:spacing w:after="0" w:line="240" w:lineRule="auto"/>
        <w:jc w:val="both"/>
        <w:rPr>
          <w:rFonts w:ascii="Arial" w:eastAsia="Times New Roman" w:hAnsi="Arial" w:cs="Times New Roman"/>
          <w:b/>
          <w:sz w:val="28"/>
          <w:szCs w:val="28"/>
          <w:lang w:eastAsia="sl-SI"/>
        </w:rPr>
      </w:pPr>
      <w:bookmarkStart w:id="240" w:name="_Hlk116040645"/>
      <w:r w:rsidRPr="00610B48">
        <w:rPr>
          <w:rFonts w:ascii="Arial" w:eastAsia="Times New Roman" w:hAnsi="Arial" w:cs="Times New Roman"/>
          <w:lang w:eastAsia="sl-SI"/>
        </w:rPr>
        <w:t xml:space="preserve">Tabela </w:t>
      </w:r>
      <w:r>
        <w:rPr>
          <w:rFonts w:ascii="Arial" w:eastAsia="Times New Roman" w:hAnsi="Arial" w:cs="Times New Roman"/>
          <w:lang w:eastAsia="sl-SI"/>
        </w:rPr>
        <w:t>6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76F16" w:rsidRPr="00CC05A8" w14:paraId="0BF11953"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89374B5" w14:textId="77777777" w:rsidR="00476F16" w:rsidRPr="00CC05A8" w:rsidRDefault="00476F16" w:rsidP="002B787A">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2023 – celoten obseg odhodkov</w:t>
            </w:r>
          </w:p>
        </w:tc>
      </w:tr>
      <w:tr w:rsidR="00476F16" w:rsidRPr="00D52B61" w14:paraId="56C3A349"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3B654943"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7B86D73"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94BB403"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845ABC3"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3DB150F"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476F16" w:rsidRPr="00D52B61" w14:paraId="52DBF7E1"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2A5C0242"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26CF768B" w14:textId="77777777" w:rsidR="00476F16" w:rsidRPr="00D52B61" w:rsidRDefault="00476F16"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00380CD" w14:textId="77777777" w:rsidR="00476F16" w:rsidRPr="00D52B61" w:rsidRDefault="00476F16"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170E4D5"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307873E"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476F16" w:rsidRPr="00D52B61" w14:paraId="4B2C408D" w14:textId="77777777" w:rsidTr="002B787A">
        <w:trPr>
          <w:trHeight w:val="274"/>
        </w:trPr>
        <w:tc>
          <w:tcPr>
            <w:tcW w:w="1187" w:type="dxa"/>
            <w:tcBorders>
              <w:top w:val="nil"/>
              <w:left w:val="single" w:sz="8" w:space="0" w:color="auto"/>
              <w:bottom w:val="single" w:sz="8" w:space="0" w:color="auto"/>
              <w:right w:val="single" w:sz="8" w:space="0" w:color="auto"/>
            </w:tcBorders>
          </w:tcPr>
          <w:p w14:paraId="5BC14439"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206330D3" w14:textId="77777777" w:rsidR="00476F16" w:rsidRPr="00D52B61" w:rsidRDefault="00476F16"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1854DAA2" w14:textId="77777777" w:rsidR="00476F16" w:rsidRPr="00D52B61" w:rsidRDefault="00476F16"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0A543360" w14:textId="77777777" w:rsidR="00476F16" w:rsidRPr="00D52B61" w:rsidRDefault="00476F16"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5B439808"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476F16" w:rsidRPr="00D52B61" w14:paraId="6B44A057" w14:textId="77777777" w:rsidTr="002B787A">
        <w:trPr>
          <w:trHeight w:val="274"/>
        </w:trPr>
        <w:tc>
          <w:tcPr>
            <w:tcW w:w="1187" w:type="dxa"/>
            <w:tcBorders>
              <w:top w:val="nil"/>
              <w:left w:val="single" w:sz="8" w:space="0" w:color="auto"/>
              <w:bottom w:val="single" w:sz="8" w:space="0" w:color="auto"/>
              <w:right w:val="single" w:sz="8" w:space="0" w:color="auto"/>
            </w:tcBorders>
          </w:tcPr>
          <w:p w14:paraId="7BB52C4C"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70715FF5" w14:textId="77777777" w:rsidR="00476F16" w:rsidRPr="00D52B61" w:rsidRDefault="00476F16"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487B400D" w14:textId="77777777" w:rsidR="00476F16" w:rsidRPr="00D52B61" w:rsidRDefault="00476F16"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3B550AEA"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489084D4"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476F16" w:rsidRPr="00D52B61" w14:paraId="44771A2C" w14:textId="77777777" w:rsidTr="002B787A">
        <w:trPr>
          <w:trHeight w:val="274"/>
        </w:trPr>
        <w:tc>
          <w:tcPr>
            <w:tcW w:w="1187" w:type="dxa"/>
            <w:tcBorders>
              <w:top w:val="nil"/>
              <w:left w:val="single" w:sz="8" w:space="0" w:color="auto"/>
              <w:bottom w:val="single" w:sz="8" w:space="0" w:color="auto"/>
              <w:right w:val="single" w:sz="8" w:space="0" w:color="auto"/>
            </w:tcBorders>
          </w:tcPr>
          <w:p w14:paraId="42C815F4"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10FEFE4C" w14:textId="77777777" w:rsidR="00476F16" w:rsidRPr="00D52B61" w:rsidRDefault="00476F16"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216E561E" w14:textId="77777777" w:rsidR="00476F16" w:rsidRPr="00D52B61" w:rsidRDefault="00476F16"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20EA92B2"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620A6950"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476F16" w:rsidRPr="00D52B61" w14:paraId="37DF905B"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2833EA58"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6AB1FC12" w14:textId="77777777" w:rsidR="00476F16" w:rsidRPr="00D52B61" w:rsidRDefault="00476F16"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9203107" w14:textId="77777777" w:rsidR="00476F16" w:rsidRPr="00D52B61" w:rsidRDefault="00476F16"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305C85C" w14:textId="77777777" w:rsidR="00476F16" w:rsidRPr="00D52B61" w:rsidRDefault="00476F16"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3FE46410"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476F16" w:rsidRPr="00D52B61" w14:paraId="6AD21CE8"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6B1C508"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3CE092CE"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E6CCCF2"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EFF06CC"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8B4CABB"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476F16" w:rsidRPr="00D52B61" w14:paraId="41978B1C" w14:textId="77777777" w:rsidTr="002B787A">
        <w:trPr>
          <w:trHeight w:val="327"/>
        </w:trPr>
        <w:tc>
          <w:tcPr>
            <w:tcW w:w="1187" w:type="dxa"/>
            <w:tcBorders>
              <w:top w:val="nil"/>
              <w:left w:val="single" w:sz="8" w:space="0" w:color="auto"/>
              <w:bottom w:val="single" w:sz="8" w:space="0" w:color="auto"/>
              <w:right w:val="single" w:sz="8" w:space="0" w:color="auto"/>
            </w:tcBorders>
          </w:tcPr>
          <w:p w14:paraId="19ABDA3C"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70DFDD47"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738D072"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9A195BB"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06FA0B7E"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476F16" w:rsidRPr="00D52B61" w14:paraId="1CBD3FDB" w14:textId="77777777" w:rsidTr="002B787A">
        <w:trPr>
          <w:trHeight w:val="327"/>
        </w:trPr>
        <w:tc>
          <w:tcPr>
            <w:tcW w:w="1187" w:type="dxa"/>
            <w:tcBorders>
              <w:top w:val="nil"/>
              <w:left w:val="single" w:sz="8" w:space="0" w:color="auto"/>
              <w:bottom w:val="single" w:sz="8" w:space="0" w:color="auto"/>
              <w:right w:val="single" w:sz="8" w:space="0" w:color="auto"/>
            </w:tcBorders>
          </w:tcPr>
          <w:p w14:paraId="6DC07CB2"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0C7CBC77"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2856E830"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291653CE"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5899BB8F"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476F16" w:rsidRPr="00D52B61" w14:paraId="529254A9" w14:textId="77777777" w:rsidTr="002B787A">
        <w:trPr>
          <w:trHeight w:val="327"/>
        </w:trPr>
        <w:tc>
          <w:tcPr>
            <w:tcW w:w="1187" w:type="dxa"/>
            <w:tcBorders>
              <w:top w:val="nil"/>
              <w:left w:val="single" w:sz="8" w:space="0" w:color="auto"/>
              <w:bottom w:val="single" w:sz="8" w:space="0" w:color="auto"/>
              <w:right w:val="single" w:sz="8" w:space="0" w:color="auto"/>
            </w:tcBorders>
          </w:tcPr>
          <w:p w14:paraId="23478569"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09D5C040"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83D0614"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081F1B44"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2C65A5B1"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476F16" w:rsidRPr="00D52B61" w14:paraId="0E933BC4" w14:textId="77777777" w:rsidTr="002B787A">
        <w:trPr>
          <w:trHeight w:val="327"/>
        </w:trPr>
        <w:tc>
          <w:tcPr>
            <w:tcW w:w="1187" w:type="dxa"/>
            <w:tcBorders>
              <w:top w:val="nil"/>
              <w:left w:val="single" w:sz="8" w:space="0" w:color="auto"/>
              <w:bottom w:val="single" w:sz="8" w:space="0" w:color="auto"/>
              <w:right w:val="single" w:sz="8" w:space="0" w:color="auto"/>
            </w:tcBorders>
          </w:tcPr>
          <w:p w14:paraId="52C6BDAC"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2D674701"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E1BAAD5"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675936F"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57A5CC16"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476F16" w:rsidRPr="00D52B61" w14:paraId="3BC9B989" w14:textId="77777777" w:rsidTr="002B787A">
        <w:trPr>
          <w:trHeight w:val="327"/>
        </w:trPr>
        <w:tc>
          <w:tcPr>
            <w:tcW w:w="1187" w:type="dxa"/>
            <w:tcBorders>
              <w:top w:val="nil"/>
              <w:left w:val="single" w:sz="8" w:space="0" w:color="auto"/>
              <w:bottom w:val="single" w:sz="8" w:space="0" w:color="auto"/>
              <w:right w:val="single" w:sz="8" w:space="0" w:color="auto"/>
            </w:tcBorders>
          </w:tcPr>
          <w:p w14:paraId="41688487"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61B0FCF7"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DE58C56"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A459BB4"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6B7327C6"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476F16" w:rsidRPr="00D52B61" w14:paraId="74FA2D8D" w14:textId="77777777" w:rsidTr="002B787A">
        <w:trPr>
          <w:trHeight w:val="327"/>
        </w:trPr>
        <w:tc>
          <w:tcPr>
            <w:tcW w:w="1187" w:type="dxa"/>
            <w:tcBorders>
              <w:top w:val="nil"/>
              <w:left w:val="single" w:sz="8" w:space="0" w:color="auto"/>
              <w:bottom w:val="single" w:sz="8" w:space="0" w:color="auto"/>
              <w:right w:val="single" w:sz="8" w:space="0" w:color="auto"/>
            </w:tcBorders>
          </w:tcPr>
          <w:p w14:paraId="44DF981B"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50DB2DC2"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03773F2D"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0BF50B5"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1687DB71"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476F16" w:rsidRPr="00D52B61" w14:paraId="3AF79DC3" w14:textId="77777777" w:rsidTr="002B787A">
        <w:trPr>
          <w:trHeight w:val="327"/>
        </w:trPr>
        <w:tc>
          <w:tcPr>
            <w:tcW w:w="1187" w:type="dxa"/>
            <w:tcBorders>
              <w:top w:val="nil"/>
              <w:left w:val="single" w:sz="8" w:space="0" w:color="auto"/>
              <w:bottom w:val="single" w:sz="8" w:space="0" w:color="auto"/>
              <w:right w:val="single" w:sz="8" w:space="0" w:color="auto"/>
            </w:tcBorders>
          </w:tcPr>
          <w:p w14:paraId="3CB28092"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26FB2EBE"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0D3CF05D"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75DDE23E"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5C3D6925"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476F16" w:rsidRPr="00610B48" w14:paraId="46D53170" w14:textId="77777777" w:rsidTr="002B787A">
        <w:trPr>
          <w:trHeight w:val="274"/>
        </w:trPr>
        <w:tc>
          <w:tcPr>
            <w:tcW w:w="1187" w:type="dxa"/>
            <w:tcBorders>
              <w:top w:val="nil"/>
              <w:left w:val="single" w:sz="8" w:space="0" w:color="auto"/>
              <w:bottom w:val="single" w:sz="8" w:space="0" w:color="auto"/>
              <w:right w:val="single" w:sz="8" w:space="0" w:color="auto"/>
            </w:tcBorders>
          </w:tcPr>
          <w:p w14:paraId="486C1C34" w14:textId="77777777" w:rsidR="00476F16" w:rsidRPr="00D52B61" w:rsidRDefault="00476F16"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682D2F9" w14:textId="77777777" w:rsidR="00476F16" w:rsidRPr="00D52B6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3E4A3BB" w14:textId="77777777" w:rsidR="00476F16" w:rsidRPr="00D52B6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569E76B" w14:textId="77777777" w:rsidR="00476F16" w:rsidRPr="00D52B61" w:rsidRDefault="00476F16"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ADFCD57" w14:textId="77777777" w:rsidR="00476F16" w:rsidRPr="00610B48" w:rsidRDefault="00476F16"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bookmarkEnd w:id="240"/>
    </w:tbl>
    <w:p w14:paraId="7BD65D51" w14:textId="77777777" w:rsidR="00476F16" w:rsidRDefault="00476F16" w:rsidP="00476F16">
      <w:pPr>
        <w:spacing w:after="0" w:line="240" w:lineRule="auto"/>
        <w:jc w:val="both"/>
        <w:rPr>
          <w:rFonts w:ascii="Arial" w:eastAsia="Times New Roman" w:hAnsi="Arial" w:cs="Times New Roman"/>
          <w:lang w:eastAsia="sl-SI"/>
        </w:rPr>
      </w:pPr>
    </w:p>
    <w:p w14:paraId="69C6DF24" w14:textId="762FB917" w:rsidR="00476F16" w:rsidRPr="00610B48" w:rsidRDefault="00476F16" w:rsidP="00476F16">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t xml:space="preserve">Tabela </w:t>
      </w:r>
      <w:r>
        <w:rPr>
          <w:rFonts w:ascii="Arial" w:eastAsia="Times New Roman" w:hAnsi="Arial" w:cs="Times New Roman"/>
          <w:lang w:eastAsia="sl-SI"/>
        </w:rPr>
        <w:t>7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76F16" w:rsidRPr="00CC05A8" w14:paraId="67569FD5"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D6B4584" w14:textId="77777777" w:rsidR="00476F16" w:rsidRPr="00CC05A8" w:rsidRDefault="00476F16" w:rsidP="002B787A">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Pr="00D52B61">
              <w:rPr>
                <w:rFonts w:ascii="Arial" w:eastAsia="Times New Roman" w:hAnsi="Arial" w:cs="Arial"/>
                <w:b/>
                <w:bCs/>
                <w:sz w:val="28"/>
                <w:szCs w:val="28"/>
                <w:lang w:eastAsia="sl-SI"/>
              </w:rPr>
              <w:t>obseg odhodkov, ki so predmet financiranja</w:t>
            </w:r>
          </w:p>
        </w:tc>
      </w:tr>
      <w:tr w:rsidR="00476F16" w:rsidRPr="00D52B61" w14:paraId="2099D044"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013EA824"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BC526EC"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5730E44"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19F7268A"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98E3BD3"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476F16" w:rsidRPr="00D52B61" w14:paraId="0849338B"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47D78689"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32511AB3" w14:textId="77777777" w:rsidR="00476F16" w:rsidRPr="00D52B61" w:rsidRDefault="00476F16"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C7A1233" w14:textId="77777777" w:rsidR="00476F16" w:rsidRPr="00D52B61" w:rsidRDefault="00476F16"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219322E" w14:textId="77777777" w:rsidR="00476F16" w:rsidRPr="00D52B61" w:rsidRDefault="00476F16"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BA6C7BB"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476F16" w:rsidRPr="00D52B61" w14:paraId="35AB880F"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7B4B1078" w14:textId="77777777" w:rsidR="00476F16" w:rsidRPr="00D52B61" w:rsidRDefault="00476F16"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09C3B58C" w14:textId="77777777" w:rsidR="00476F16" w:rsidRPr="00D52B61" w:rsidRDefault="00476F16"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4186958" w14:textId="77777777" w:rsidR="00476F16" w:rsidRPr="00D52B61" w:rsidRDefault="00476F16"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78E1243" w14:textId="77777777" w:rsidR="00476F16" w:rsidRPr="00D52B61" w:rsidRDefault="00476F16"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05F5E26" w14:textId="77777777" w:rsidR="00476F16" w:rsidRPr="00D52B61" w:rsidRDefault="00476F16"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476F16" w:rsidRPr="00D52B61" w14:paraId="48F04587"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08F8064"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6C3D471B"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5DDBB4B"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666CFB0" w14:textId="77777777" w:rsidR="00476F16" w:rsidRPr="00D52B61" w:rsidRDefault="00476F16"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13A698E" w14:textId="77777777" w:rsidR="00476F16" w:rsidRPr="00D52B61" w:rsidRDefault="00476F16"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476F16" w:rsidRPr="00610B48" w14:paraId="322D56E9" w14:textId="77777777" w:rsidTr="002B787A">
        <w:trPr>
          <w:trHeight w:val="274"/>
        </w:trPr>
        <w:tc>
          <w:tcPr>
            <w:tcW w:w="1187" w:type="dxa"/>
            <w:tcBorders>
              <w:top w:val="nil"/>
              <w:left w:val="single" w:sz="8" w:space="0" w:color="auto"/>
              <w:bottom w:val="single" w:sz="8" w:space="0" w:color="auto"/>
              <w:right w:val="single" w:sz="8" w:space="0" w:color="auto"/>
            </w:tcBorders>
          </w:tcPr>
          <w:p w14:paraId="44A816D2" w14:textId="77777777" w:rsidR="00476F16" w:rsidRPr="00D52B61" w:rsidRDefault="00476F16"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F805AC4" w14:textId="77777777" w:rsidR="00476F16" w:rsidRPr="00D52B61" w:rsidRDefault="00476F16"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A27014B" w14:textId="77777777" w:rsidR="00476F16" w:rsidRPr="00D52B61" w:rsidRDefault="00476F16"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5699042" w14:textId="77777777" w:rsidR="00476F16" w:rsidRPr="00D52B61" w:rsidRDefault="00476F16"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DD0111C" w14:textId="77777777" w:rsidR="00476F16" w:rsidRPr="00610B48" w:rsidRDefault="00476F16"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tbl>
    <w:p w14:paraId="106BE650" w14:textId="77777777" w:rsidR="00476F16" w:rsidRDefault="00476F16" w:rsidP="00476F16">
      <w:pPr>
        <w:pStyle w:val="Naslov2"/>
        <w:numPr>
          <w:ilvl w:val="0"/>
          <w:numId w:val="0"/>
        </w:numPr>
        <w:spacing w:before="0" w:after="0"/>
      </w:pPr>
    </w:p>
    <w:p w14:paraId="1875E1DF" w14:textId="77777777" w:rsidR="00D41012" w:rsidRPr="00D41012" w:rsidRDefault="00D41012" w:rsidP="00D41012">
      <w:pPr>
        <w:rPr>
          <w:rFonts w:ascii="Arial" w:hAnsi="Arial" w:cs="Arial"/>
        </w:rPr>
      </w:pPr>
    </w:p>
    <w:p w14:paraId="7D66F7A8" w14:textId="77777777" w:rsidR="00D41012" w:rsidRPr="00D41012" w:rsidRDefault="00D41012" w:rsidP="00D41012">
      <w:pPr>
        <w:rPr>
          <w:rFonts w:ascii="Arial" w:hAnsi="Arial" w:cs="Arial"/>
        </w:rPr>
      </w:pPr>
    </w:p>
    <w:p w14:paraId="7237EB74" w14:textId="77777777" w:rsidR="00D41012" w:rsidRPr="00D41012" w:rsidRDefault="00D41012" w:rsidP="00D41012">
      <w:pPr>
        <w:rPr>
          <w:rFonts w:ascii="Arial" w:hAnsi="Arial" w:cs="Arial"/>
        </w:rPr>
      </w:pPr>
    </w:p>
    <w:p w14:paraId="6650B20E" w14:textId="77777777" w:rsidR="00D41012" w:rsidRPr="00D41012" w:rsidRDefault="00D41012" w:rsidP="00D41012">
      <w:pPr>
        <w:rPr>
          <w:rFonts w:ascii="Arial" w:hAnsi="Arial" w:cs="Arial"/>
        </w:rPr>
      </w:pPr>
      <w:r w:rsidRPr="00D41012">
        <w:rPr>
          <w:rFonts w:ascii="Arial" w:hAnsi="Arial" w:cs="Arial"/>
        </w:rPr>
        <w:tab/>
      </w:r>
      <w:r w:rsidRPr="00D41012">
        <w:rPr>
          <w:rFonts w:ascii="Arial" w:hAnsi="Arial" w:cs="Arial"/>
        </w:rPr>
        <w:tab/>
      </w:r>
      <w:r w:rsidRPr="00D41012">
        <w:rPr>
          <w:rFonts w:ascii="Arial" w:hAnsi="Arial" w:cs="Arial"/>
        </w:rPr>
        <w:tab/>
      </w:r>
      <w:r w:rsidRPr="00D41012">
        <w:rPr>
          <w:rFonts w:ascii="Arial" w:hAnsi="Arial" w:cs="Arial"/>
        </w:rPr>
        <w:tab/>
      </w:r>
      <w:r w:rsidRPr="00D41012">
        <w:rPr>
          <w:rFonts w:ascii="Arial" w:hAnsi="Arial" w:cs="Arial"/>
        </w:rPr>
        <w:tab/>
      </w:r>
      <w:r w:rsidRPr="00D41012">
        <w:rPr>
          <w:rFonts w:ascii="Arial" w:hAnsi="Arial" w:cs="Arial"/>
        </w:rPr>
        <w:tab/>
      </w:r>
    </w:p>
    <w:p w14:paraId="40CBB919" w14:textId="429ECEF8" w:rsidR="00D41012" w:rsidRPr="00D41012" w:rsidRDefault="00D41012" w:rsidP="00485B43">
      <w:pPr>
        <w:pStyle w:val="Naslov2"/>
        <w:numPr>
          <w:ilvl w:val="0"/>
          <w:numId w:val="0"/>
        </w:numPr>
        <w:spacing w:before="0" w:after="0"/>
      </w:pPr>
      <w:bookmarkStart w:id="241" w:name="_Toc56581783"/>
      <w:bookmarkStart w:id="242" w:name="_Toc56584554"/>
      <w:bookmarkStart w:id="243" w:name="_Toc56585501"/>
      <w:bookmarkStart w:id="244" w:name="_Toc56612727"/>
      <w:bookmarkStart w:id="245" w:name="_Toc56674873"/>
      <w:bookmarkStart w:id="246" w:name="_Toc56762232"/>
      <w:bookmarkStart w:id="247" w:name="_Toc56869774"/>
      <w:bookmarkStart w:id="248" w:name="_Toc56870883"/>
      <w:bookmarkStart w:id="249" w:name="_Toc56875247"/>
      <w:bookmarkStart w:id="250" w:name="_Toc56877447"/>
      <w:bookmarkStart w:id="251" w:name="_Toc57024391"/>
      <w:bookmarkStart w:id="252" w:name="_Toc57293266"/>
      <w:bookmarkStart w:id="253" w:name="_Toc116568491"/>
      <w:r w:rsidRPr="00D41012">
        <w:lastRenderedPageBreak/>
        <w:t>2</w:t>
      </w:r>
      <w:bookmarkStart w:id="254" w:name="_Toc48811171"/>
      <w:bookmarkStart w:id="255" w:name="_Toc56579049"/>
      <w:bookmarkStart w:id="256" w:name="_Toc56580914"/>
      <w:r w:rsidRPr="00D41012">
        <w:t>.</w:t>
      </w:r>
      <w:r w:rsidR="00476F16">
        <w:t>5</w:t>
      </w:r>
      <w:r w:rsidRPr="00D41012">
        <w:t xml:space="preserve"> ODHODKI – delitev odhodkov Skupne občinske uprave Maribor za leto 202</w:t>
      </w:r>
      <w:r w:rsidR="00476F16">
        <w:t>3</w:t>
      </w:r>
      <w:r w:rsidRPr="00D41012">
        <w:t>, ki so predmet financiranja po deležih</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288D124" w14:textId="77777777" w:rsidR="00D41012" w:rsidRPr="00D41012" w:rsidRDefault="00D41012" w:rsidP="00D41012">
      <w:pPr>
        <w:rPr>
          <w:rFonts w:ascii="Arial" w:hAnsi="Arial" w:cs="Arial"/>
        </w:rPr>
      </w:pPr>
    </w:p>
    <w:p w14:paraId="35CC42D9" w14:textId="297661C5" w:rsidR="00D41012" w:rsidRPr="00D41012" w:rsidRDefault="00D41012" w:rsidP="00D41012">
      <w:pPr>
        <w:spacing w:after="0" w:line="240" w:lineRule="auto"/>
        <w:jc w:val="both"/>
        <w:rPr>
          <w:rFonts w:ascii="Arial" w:eastAsia="Times New Roman" w:hAnsi="Arial" w:cs="Times New Roman"/>
          <w:lang w:eastAsia="sl-SI"/>
        </w:rPr>
      </w:pPr>
      <w:r w:rsidRPr="00D41012">
        <w:rPr>
          <w:rFonts w:ascii="Arial" w:eastAsia="Times New Roman" w:hAnsi="Arial" w:cs="Times New Roman"/>
          <w:lang w:eastAsia="sl-SI"/>
        </w:rPr>
        <w:t xml:space="preserve">Tabela </w:t>
      </w:r>
      <w:r w:rsidR="00476F16">
        <w:rPr>
          <w:rFonts w:ascii="Arial" w:eastAsia="Times New Roman" w:hAnsi="Arial" w:cs="Times New Roman"/>
          <w:lang w:eastAsia="sl-SI"/>
        </w:rPr>
        <w:t>8</w:t>
      </w:r>
    </w:p>
    <w:tbl>
      <w:tblPr>
        <w:tblW w:w="9639" w:type="dxa"/>
        <w:tblInd w:w="-5" w:type="dxa"/>
        <w:tblCellMar>
          <w:left w:w="70" w:type="dxa"/>
          <w:right w:w="70" w:type="dxa"/>
        </w:tblCellMar>
        <w:tblLook w:val="04A0" w:firstRow="1" w:lastRow="0" w:firstColumn="1" w:lastColumn="0" w:noHBand="0" w:noVBand="1"/>
      </w:tblPr>
      <w:tblGrid>
        <w:gridCol w:w="2268"/>
        <w:gridCol w:w="709"/>
        <w:gridCol w:w="1559"/>
        <w:gridCol w:w="1134"/>
        <w:gridCol w:w="1134"/>
        <w:gridCol w:w="1134"/>
        <w:gridCol w:w="1701"/>
      </w:tblGrid>
      <w:tr w:rsidR="002F5169" w:rsidRPr="002F5169" w14:paraId="261B68BF" w14:textId="77777777" w:rsidTr="002F5169">
        <w:trPr>
          <w:trHeight w:val="636"/>
        </w:trPr>
        <w:tc>
          <w:tcPr>
            <w:tcW w:w="2268"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3869264A" w14:textId="77777777" w:rsidR="002F5169" w:rsidRPr="002F5169" w:rsidRDefault="002F5169" w:rsidP="002F5169">
            <w:pPr>
              <w:spacing w:after="0" w:line="240" w:lineRule="auto"/>
              <w:rPr>
                <w:rFonts w:ascii="Calibri" w:eastAsia="Times New Roman" w:hAnsi="Calibri" w:cs="Calibri"/>
                <w:b/>
                <w:bCs/>
                <w:color w:val="FFFFFF"/>
                <w:lang w:eastAsia="sl-SI"/>
              </w:rPr>
            </w:pPr>
            <w:r w:rsidRPr="002F5169">
              <w:rPr>
                <w:rFonts w:ascii="Calibri" w:eastAsia="Times New Roman" w:hAnsi="Calibri" w:cs="Calibri"/>
                <w:b/>
                <w:bCs/>
                <w:color w:val="FFFFFF"/>
                <w:lang w:eastAsia="sl-SI"/>
              </w:rPr>
              <w:t>Naloga</w:t>
            </w:r>
          </w:p>
        </w:tc>
        <w:tc>
          <w:tcPr>
            <w:tcW w:w="709" w:type="dxa"/>
            <w:tcBorders>
              <w:top w:val="single" w:sz="4" w:space="0" w:color="auto"/>
              <w:left w:val="single" w:sz="4" w:space="0" w:color="auto"/>
              <w:bottom w:val="single" w:sz="4" w:space="0" w:color="auto"/>
              <w:right w:val="single" w:sz="4" w:space="0" w:color="auto"/>
            </w:tcBorders>
            <w:shd w:val="clear" w:color="FFC000" w:fill="FFC000"/>
          </w:tcPr>
          <w:p w14:paraId="6D23FABB" w14:textId="77777777" w:rsidR="002F5169" w:rsidRDefault="002F5169" w:rsidP="002F5169">
            <w:pPr>
              <w:spacing w:after="0" w:line="240" w:lineRule="auto"/>
              <w:jc w:val="center"/>
              <w:rPr>
                <w:rFonts w:ascii="Calibri" w:eastAsia="Times New Roman" w:hAnsi="Calibri" w:cs="Calibri"/>
                <w:b/>
                <w:bCs/>
                <w:color w:val="FFFFFF"/>
                <w:lang w:eastAsia="sl-SI"/>
              </w:rPr>
            </w:pPr>
          </w:p>
          <w:p w14:paraId="0A19E311" w14:textId="2CE876D8" w:rsidR="002F5169" w:rsidRPr="002F5169" w:rsidRDefault="002F5169" w:rsidP="002F5169">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559"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34EEAE63" w14:textId="7E43CCEF" w:rsidR="002F5169" w:rsidRPr="002F5169" w:rsidRDefault="002F5169" w:rsidP="002F5169">
            <w:pPr>
              <w:spacing w:after="0" w:line="240" w:lineRule="auto"/>
              <w:jc w:val="center"/>
              <w:rPr>
                <w:rFonts w:ascii="Calibri" w:eastAsia="Times New Roman" w:hAnsi="Calibri" w:cs="Calibri"/>
                <w:b/>
                <w:bCs/>
                <w:color w:val="FFFFFF"/>
                <w:lang w:eastAsia="sl-SI"/>
              </w:rPr>
            </w:pPr>
            <w:r w:rsidRPr="002F5169">
              <w:rPr>
                <w:rFonts w:ascii="Calibri" w:eastAsia="Times New Roman" w:hAnsi="Calibri" w:cs="Calibri"/>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43A4ED12" w14:textId="77777777" w:rsidR="002F5169" w:rsidRPr="002F5169" w:rsidRDefault="002F5169" w:rsidP="002F5169">
            <w:pPr>
              <w:spacing w:after="0" w:line="240" w:lineRule="auto"/>
              <w:jc w:val="center"/>
              <w:rPr>
                <w:rFonts w:ascii="Calibri" w:eastAsia="Times New Roman" w:hAnsi="Calibri" w:cs="Calibri"/>
                <w:b/>
                <w:bCs/>
                <w:color w:val="FFFFFF"/>
                <w:lang w:eastAsia="sl-SI"/>
              </w:rPr>
            </w:pPr>
            <w:r w:rsidRPr="002F5169">
              <w:rPr>
                <w:rFonts w:ascii="Calibri" w:eastAsia="Times New Roman" w:hAnsi="Calibri" w:cs="Calibri"/>
                <w:b/>
                <w:bCs/>
                <w:color w:val="FFFFFF"/>
                <w:lang w:eastAsia="sl-SI"/>
              </w:rPr>
              <w:t>Prispevki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2927B4F7" w14:textId="77777777" w:rsidR="002F5169" w:rsidRPr="002F5169" w:rsidRDefault="002F5169" w:rsidP="002F5169">
            <w:pPr>
              <w:spacing w:after="0" w:line="240" w:lineRule="auto"/>
              <w:jc w:val="center"/>
              <w:rPr>
                <w:rFonts w:ascii="Calibri" w:eastAsia="Times New Roman" w:hAnsi="Calibri" w:cs="Calibri"/>
                <w:b/>
                <w:bCs/>
                <w:color w:val="FFFFFF"/>
                <w:lang w:eastAsia="sl-SI"/>
              </w:rPr>
            </w:pPr>
            <w:r w:rsidRPr="002F5169">
              <w:rPr>
                <w:rFonts w:ascii="Calibri" w:eastAsia="Times New Roman" w:hAnsi="Calibri" w:cs="Calibri"/>
                <w:b/>
                <w:bCs/>
                <w:color w:val="FFFFFF"/>
                <w:lang w:eastAsia="sl-SI"/>
              </w:rPr>
              <w:t>Materialni stroški</w:t>
            </w:r>
          </w:p>
        </w:tc>
        <w:tc>
          <w:tcPr>
            <w:tcW w:w="1134"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73563102" w14:textId="77777777" w:rsidR="002F5169" w:rsidRPr="002F5169" w:rsidRDefault="002F5169" w:rsidP="002F5169">
            <w:pPr>
              <w:spacing w:after="0" w:line="240" w:lineRule="auto"/>
              <w:jc w:val="center"/>
              <w:rPr>
                <w:rFonts w:ascii="Calibri" w:eastAsia="Times New Roman" w:hAnsi="Calibri" w:cs="Calibri"/>
                <w:b/>
                <w:bCs/>
                <w:color w:val="FFFFFF"/>
                <w:lang w:eastAsia="sl-SI"/>
              </w:rPr>
            </w:pPr>
            <w:r w:rsidRPr="002F5169">
              <w:rPr>
                <w:rFonts w:ascii="Calibri" w:eastAsia="Times New Roman" w:hAnsi="Calibri" w:cs="Calibri"/>
                <w:b/>
                <w:bCs/>
                <w:color w:val="FFFFFF"/>
                <w:lang w:eastAsia="sl-SI"/>
              </w:rPr>
              <w:t>Osnovna sredstva</w:t>
            </w:r>
          </w:p>
        </w:tc>
        <w:tc>
          <w:tcPr>
            <w:tcW w:w="1701"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CA30C4B" w14:textId="77777777" w:rsidR="002F5169" w:rsidRPr="002F5169" w:rsidRDefault="002F5169" w:rsidP="002F5169">
            <w:pPr>
              <w:spacing w:after="0" w:line="240" w:lineRule="auto"/>
              <w:jc w:val="center"/>
              <w:rPr>
                <w:rFonts w:ascii="Calibri" w:eastAsia="Times New Roman" w:hAnsi="Calibri" w:cs="Calibri"/>
                <w:b/>
                <w:bCs/>
                <w:color w:val="FFFFFF"/>
                <w:lang w:eastAsia="sl-SI"/>
              </w:rPr>
            </w:pPr>
            <w:r w:rsidRPr="002F5169">
              <w:rPr>
                <w:rFonts w:ascii="Calibri" w:eastAsia="Times New Roman" w:hAnsi="Calibri" w:cs="Calibri"/>
                <w:b/>
                <w:bCs/>
                <w:color w:val="FFFFFF"/>
                <w:lang w:eastAsia="sl-SI"/>
              </w:rPr>
              <w:t xml:space="preserve">Stroški skupaj </w:t>
            </w:r>
          </w:p>
        </w:tc>
      </w:tr>
      <w:tr w:rsidR="002F5169" w:rsidRPr="002F5169" w14:paraId="0D4130D3" w14:textId="77777777" w:rsidTr="002F5169">
        <w:trPr>
          <w:trHeight w:val="399"/>
        </w:trPr>
        <w:tc>
          <w:tcPr>
            <w:tcW w:w="226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8E3684" w14:textId="77777777" w:rsidR="002F5169" w:rsidRPr="002F5169" w:rsidRDefault="002F5169" w:rsidP="002F5169">
            <w:pPr>
              <w:spacing w:after="0" w:line="240" w:lineRule="auto"/>
              <w:rPr>
                <w:rFonts w:ascii="Calibri" w:eastAsia="Times New Roman" w:hAnsi="Calibri" w:cs="Calibri"/>
                <w:color w:val="000000"/>
                <w:lang w:eastAsia="sl-SI"/>
              </w:rPr>
            </w:pPr>
            <w:r w:rsidRPr="002F5169">
              <w:rPr>
                <w:rFonts w:ascii="Calibri" w:eastAsia="Times New Roman" w:hAnsi="Calibri" w:cs="Calibri"/>
                <w:color w:val="000000"/>
                <w:lang w:eastAsia="sl-SI"/>
              </w:rPr>
              <w:t>Medobčinska inšpekcija</w:t>
            </w:r>
          </w:p>
        </w:tc>
        <w:tc>
          <w:tcPr>
            <w:tcW w:w="709" w:type="dxa"/>
            <w:tcBorders>
              <w:top w:val="single" w:sz="4" w:space="0" w:color="auto"/>
              <w:left w:val="single" w:sz="4" w:space="0" w:color="auto"/>
              <w:bottom w:val="single" w:sz="4" w:space="0" w:color="auto"/>
              <w:right w:val="single" w:sz="4" w:space="0" w:color="auto"/>
            </w:tcBorders>
            <w:shd w:val="clear" w:color="D9D9D9" w:fill="D9D9D9"/>
          </w:tcPr>
          <w:p w14:paraId="6D1A6299" w14:textId="77777777" w:rsidR="001C3E97" w:rsidRDefault="001C3E97" w:rsidP="002F5169">
            <w:pPr>
              <w:spacing w:after="0" w:line="240" w:lineRule="auto"/>
              <w:jc w:val="center"/>
              <w:rPr>
                <w:rFonts w:ascii="Calibri" w:eastAsia="Times New Roman" w:hAnsi="Calibri" w:cs="Calibri"/>
                <w:color w:val="000000"/>
                <w:lang w:eastAsia="sl-SI"/>
              </w:rPr>
            </w:pPr>
          </w:p>
          <w:p w14:paraId="18D78EA8" w14:textId="68BB1B7C" w:rsidR="002F5169" w:rsidRPr="002F5169" w:rsidRDefault="002F5169" w:rsidP="002F5169">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3,40</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ECE123C" w14:textId="599BC5DB"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12.660,24</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9E6F0D" w14:textId="2516E17F"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1.891,76</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31704BD" w14:textId="08B58E00"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3.876,00</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1D9749" w14:textId="7DDFE800"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340,00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419015" w14:textId="495C24DC"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18.768,00</w:t>
            </w:r>
          </w:p>
        </w:tc>
      </w:tr>
      <w:tr w:rsidR="002F5169" w:rsidRPr="002F5169" w14:paraId="7C53487A" w14:textId="77777777" w:rsidTr="002F5169">
        <w:trPr>
          <w:trHeight w:val="39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D52A" w14:textId="77777777" w:rsidR="002F5169" w:rsidRPr="002F5169" w:rsidRDefault="002F5169" w:rsidP="002F5169">
            <w:pPr>
              <w:spacing w:after="0" w:line="240" w:lineRule="auto"/>
              <w:rPr>
                <w:rFonts w:ascii="Calibri" w:eastAsia="Times New Roman" w:hAnsi="Calibri" w:cs="Calibri"/>
                <w:color w:val="000000"/>
                <w:lang w:eastAsia="sl-SI"/>
              </w:rPr>
            </w:pPr>
            <w:r w:rsidRPr="002F5169">
              <w:rPr>
                <w:rFonts w:ascii="Calibri" w:eastAsia="Times New Roman" w:hAnsi="Calibri" w:cs="Calibri"/>
                <w:color w:val="000000"/>
                <w:lang w:eastAsia="sl-SI"/>
              </w:rPr>
              <w:t>Medobčinsko redarstvo</w:t>
            </w:r>
          </w:p>
        </w:tc>
        <w:tc>
          <w:tcPr>
            <w:tcW w:w="709" w:type="dxa"/>
            <w:tcBorders>
              <w:top w:val="single" w:sz="4" w:space="0" w:color="auto"/>
              <w:left w:val="single" w:sz="4" w:space="0" w:color="auto"/>
              <w:bottom w:val="single" w:sz="4" w:space="0" w:color="auto"/>
              <w:right w:val="single" w:sz="4" w:space="0" w:color="auto"/>
            </w:tcBorders>
          </w:tcPr>
          <w:p w14:paraId="42D865FD" w14:textId="77777777" w:rsidR="001C3E97" w:rsidRDefault="001C3E97" w:rsidP="002F5169">
            <w:pPr>
              <w:spacing w:after="0" w:line="240" w:lineRule="auto"/>
              <w:jc w:val="center"/>
              <w:rPr>
                <w:rFonts w:ascii="Calibri" w:eastAsia="Times New Roman" w:hAnsi="Calibri" w:cs="Calibri"/>
                <w:color w:val="000000"/>
                <w:lang w:eastAsia="sl-SI"/>
              </w:rPr>
            </w:pPr>
          </w:p>
          <w:p w14:paraId="2F455EBE" w14:textId="6EFEDFB0" w:rsidR="002F5169" w:rsidRPr="002F5169" w:rsidRDefault="002F5169" w:rsidP="002F5169">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05CCF" w14:textId="1A160EC9"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3.516,98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6602" w14:textId="6A773E69"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61C0" w14:textId="79E46621"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1.072,14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DC283" w14:textId="5B7A1EF7"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C0B88" w14:textId="5633584D" w:rsidR="002F5169" w:rsidRPr="002F5169"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5.163,65</w:t>
            </w:r>
          </w:p>
        </w:tc>
      </w:tr>
      <w:tr w:rsidR="001C3E97" w:rsidRPr="002F5169" w14:paraId="52CE0389" w14:textId="77777777" w:rsidTr="001C3E97">
        <w:trPr>
          <w:trHeight w:val="399"/>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47CCE18" w14:textId="343BD7A8" w:rsidR="001C3E97" w:rsidRPr="002F5169" w:rsidRDefault="001C3E97" w:rsidP="002F5169">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Skupna služba varstva okolja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7482B" w14:textId="77777777" w:rsidR="001C3E97" w:rsidRDefault="001C3E97" w:rsidP="002F5169">
            <w:pPr>
              <w:spacing w:after="0" w:line="240" w:lineRule="auto"/>
              <w:jc w:val="center"/>
              <w:rPr>
                <w:rFonts w:ascii="Calibri" w:eastAsia="Times New Roman" w:hAnsi="Calibri" w:cs="Calibri"/>
                <w:color w:val="000000"/>
                <w:lang w:eastAsia="sl-SI"/>
              </w:rPr>
            </w:pPr>
          </w:p>
          <w:p w14:paraId="32FB3B85" w14:textId="7C972F13" w:rsidR="001C3E97" w:rsidRDefault="001C3E97" w:rsidP="002F5169">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0,92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B273E1F" w14:textId="13790E52"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2.809,40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B871F2D" w14:textId="4232A617"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419,80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9C3DB2F" w14:textId="3EF1DF47"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198,72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BC921D" w14:textId="7CE3449F"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92,00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23E158F" w14:textId="42D91049"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3.519,92</w:t>
            </w:r>
          </w:p>
        </w:tc>
      </w:tr>
      <w:tr w:rsidR="001C3E97" w:rsidRPr="002F5169" w14:paraId="0E75531A" w14:textId="77777777" w:rsidTr="001C3E97">
        <w:trPr>
          <w:trHeight w:val="39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B1C99" w14:textId="166DD19F" w:rsidR="001C3E97" w:rsidRDefault="001C3E97" w:rsidP="002F5169">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Skupna služba civilne zaščite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E1CC2F" w14:textId="77777777" w:rsidR="001C3E97" w:rsidRDefault="001C3E97" w:rsidP="002F5169">
            <w:pPr>
              <w:spacing w:after="0" w:line="240" w:lineRule="auto"/>
              <w:jc w:val="center"/>
              <w:rPr>
                <w:rFonts w:ascii="Calibri" w:eastAsia="Times New Roman" w:hAnsi="Calibri" w:cs="Calibri"/>
                <w:color w:val="000000"/>
                <w:lang w:eastAsia="sl-SI"/>
              </w:rPr>
            </w:pPr>
          </w:p>
          <w:p w14:paraId="0A94D6F4" w14:textId="2A30FB44" w:rsidR="001C3E97" w:rsidRDefault="001C3E97" w:rsidP="002F5169">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6F90E" w14:textId="475AA30E"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3.313,83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D3A38" w14:textId="35C71F3D"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495,17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F4FA9" w14:textId="600E7FF1"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380,90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CDA7" w14:textId="51B7B205"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76,18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14F8A" w14:textId="7AEBD1D0" w:rsidR="001C3E97" w:rsidRDefault="001C3E97" w:rsidP="002F5169">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4.266,08</w:t>
            </w:r>
          </w:p>
        </w:tc>
      </w:tr>
      <w:tr w:rsidR="002F5169" w:rsidRPr="002F5169" w14:paraId="2E785D5F" w14:textId="77777777" w:rsidTr="002F5169">
        <w:trPr>
          <w:trHeight w:val="399"/>
        </w:trPr>
        <w:tc>
          <w:tcPr>
            <w:tcW w:w="226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107BFD" w14:textId="77777777" w:rsidR="002F5169" w:rsidRPr="002F5169" w:rsidRDefault="002F5169" w:rsidP="002F5169">
            <w:pPr>
              <w:spacing w:after="0" w:line="240" w:lineRule="auto"/>
              <w:rPr>
                <w:rFonts w:ascii="Calibri" w:eastAsia="Times New Roman" w:hAnsi="Calibri" w:cs="Calibri"/>
                <w:b/>
                <w:bCs/>
                <w:color w:val="000000"/>
                <w:lang w:eastAsia="sl-SI"/>
              </w:rPr>
            </w:pPr>
            <w:r w:rsidRPr="002F5169">
              <w:rPr>
                <w:rFonts w:ascii="Calibri" w:eastAsia="Times New Roman" w:hAnsi="Calibri" w:cs="Calibri"/>
                <w:b/>
                <w:bCs/>
                <w:color w:val="000000"/>
                <w:lang w:eastAsia="sl-SI"/>
              </w:rPr>
              <w:t>Skupaj</w:t>
            </w:r>
          </w:p>
        </w:tc>
        <w:tc>
          <w:tcPr>
            <w:tcW w:w="709" w:type="dxa"/>
            <w:tcBorders>
              <w:top w:val="single" w:sz="4" w:space="0" w:color="auto"/>
              <w:left w:val="single" w:sz="4" w:space="0" w:color="auto"/>
              <w:bottom w:val="single" w:sz="4" w:space="0" w:color="auto"/>
              <w:right w:val="single" w:sz="4" w:space="0" w:color="auto"/>
            </w:tcBorders>
            <w:shd w:val="clear" w:color="D9D9D9" w:fill="D9D9D9"/>
          </w:tcPr>
          <w:p w14:paraId="10988F34" w14:textId="77777777" w:rsidR="002F5169" w:rsidRPr="002F5169" w:rsidRDefault="002F5169" w:rsidP="002F5169">
            <w:pPr>
              <w:spacing w:after="0" w:line="240" w:lineRule="auto"/>
              <w:jc w:val="right"/>
              <w:rPr>
                <w:rFonts w:ascii="Calibri" w:eastAsia="Times New Roman" w:hAnsi="Calibri" w:cs="Calibri"/>
                <w:b/>
                <w:bCs/>
                <w:color w:val="000000"/>
                <w:lang w:eastAsia="sl-SI"/>
              </w:rPr>
            </w:pPr>
          </w:p>
        </w:tc>
        <w:tc>
          <w:tcPr>
            <w:tcW w:w="15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D716290" w14:textId="7D80A408" w:rsidR="002F5169" w:rsidRPr="002F5169" w:rsidRDefault="001C3E97" w:rsidP="002F5169">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22.300,45</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1DF1D5C" w14:textId="0903258F" w:rsidR="002F5169" w:rsidRPr="002F5169" w:rsidRDefault="001C3E97" w:rsidP="002F5169">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3.332,26</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7760D64" w14:textId="7107FFE3" w:rsidR="002F5169" w:rsidRPr="002F5169" w:rsidRDefault="001C3E97" w:rsidP="002F5169">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5.527,76</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6EC8D4B" w14:textId="2A3A1F7D" w:rsidR="002F5169" w:rsidRPr="002F5169" w:rsidRDefault="001C3E97" w:rsidP="002F5169">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557,18</w:t>
            </w:r>
          </w:p>
        </w:tc>
        <w:tc>
          <w:tcPr>
            <w:tcW w:w="170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BF55987" w14:textId="0A647AC0" w:rsidR="002F5169" w:rsidRPr="002F5169" w:rsidRDefault="001C3E97" w:rsidP="002F5169">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31.717,65</w:t>
            </w:r>
          </w:p>
        </w:tc>
      </w:tr>
    </w:tbl>
    <w:p w14:paraId="782D4077" w14:textId="4BC5C262" w:rsidR="00D41012" w:rsidRDefault="00D41012" w:rsidP="00D41012">
      <w:pPr>
        <w:rPr>
          <w:lang w:eastAsia="sl-SI"/>
        </w:rPr>
      </w:pPr>
    </w:p>
    <w:p w14:paraId="688A947B" w14:textId="352A3414" w:rsidR="001C3E97" w:rsidRDefault="00D72407" w:rsidP="001C3E97">
      <w:pPr>
        <w:spacing w:after="0"/>
        <w:rPr>
          <w:rFonts w:ascii="Arial" w:eastAsia="Times New Roman" w:hAnsi="Arial" w:cs="Arial"/>
          <w:color w:val="000000"/>
          <w:lang w:eastAsia="sl-SI"/>
        </w:rPr>
      </w:pPr>
      <w:r w:rsidRPr="00D72407">
        <w:rPr>
          <w:rFonts w:ascii="Arial" w:eastAsia="Times New Roman" w:hAnsi="Arial" w:cs="Arial"/>
          <w:color w:val="000000"/>
          <w:lang w:eastAsia="sl-SI"/>
        </w:rPr>
        <w:t>Za obračun stroškov Skupne službe varstva okolja in Skupne službe civilne zaščite je potrebna izpolnitev formalnih pogojev.</w:t>
      </w:r>
    </w:p>
    <w:p w14:paraId="2F1CAAF9" w14:textId="77777777" w:rsidR="00D72407" w:rsidRPr="001C3E97" w:rsidRDefault="00D72407" w:rsidP="001C3E97">
      <w:pPr>
        <w:spacing w:after="0"/>
        <w:rPr>
          <w:rFonts w:ascii="Arial" w:eastAsia="Times New Roman" w:hAnsi="Arial" w:cs="Arial"/>
          <w:color w:val="000000"/>
          <w:lang w:eastAsia="sl-SI"/>
        </w:rPr>
      </w:pPr>
    </w:p>
    <w:p w14:paraId="7B0F19ED" w14:textId="12DE2A77" w:rsidR="00D41012" w:rsidRPr="00D41012" w:rsidRDefault="00D41012" w:rsidP="001C3E97">
      <w:pPr>
        <w:pStyle w:val="Naslov2"/>
        <w:numPr>
          <w:ilvl w:val="0"/>
          <w:numId w:val="0"/>
        </w:numPr>
        <w:spacing w:before="0" w:after="0"/>
      </w:pPr>
      <w:bookmarkStart w:id="257" w:name="_Toc56674874"/>
      <w:bookmarkStart w:id="258" w:name="_Toc56762233"/>
      <w:bookmarkStart w:id="259" w:name="_Toc56869775"/>
      <w:bookmarkStart w:id="260" w:name="_Toc56870884"/>
      <w:bookmarkStart w:id="261" w:name="_Toc56875248"/>
      <w:bookmarkStart w:id="262" w:name="_Toc56877448"/>
      <w:bookmarkStart w:id="263" w:name="_Toc57024392"/>
      <w:bookmarkStart w:id="264" w:name="_Toc57293267"/>
      <w:bookmarkStart w:id="265" w:name="_Toc116568492"/>
      <w:r w:rsidRPr="00D41012">
        <w:t>2.</w:t>
      </w:r>
      <w:r w:rsidR="001C3E97">
        <w:t>6</w:t>
      </w:r>
      <w:r w:rsidRPr="00D41012">
        <w:t xml:space="preserve"> PRIHODKI</w:t>
      </w:r>
      <w:bookmarkEnd w:id="257"/>
      <w:bookmarkEnd w:id="258"/>
      <w:bookmarkEnd w:id="259"/>
      <w:bookmarkEnd w:id="260"/>
      <w:bookmarkEnd w:id="261"/>
      <w:bookmarkEnd w:id="262"/>
      <w:bookmarkEnd w:id="263"/>
      <w:bookmarkEnd w:id="264"/>
      <w:bookmarkEnd w:id="265"/>
    </w:p>
    <w:p w14:paraId="18E074B3" w14:textId="77777777" w:rsidR="00D41012" w:rsidRPr="00D41012" w:rsidRDefault="00D41012" w:rsidP="00D41012">
      <w:pPr>
        <w:spacing w:after="0" w:line="240" w:lineRule="auto"/>
        <w:jc w:val="both"/>
        <w:rPr>
          <w:rFonts w:ascii="Arial" w:eastAsia="Times New Roman" w:hAnsi="Arial" w:cs="Times New Roman"/>
          <w:lang w:eastAsia="sl-SI"/>
        </w:rPr>
      </w:pPr>
    </w:p>
    <w:p w14:paraId="7254E759" w14:textId="77777777" w:rsidR="00382C85" w:rsidRDefault="00D41012" w:rsidP="00382C85">
      <w:pPr>
        <w:spacing w:after="0" w:line="240" w:lineRule="auto"/>
        <w:jc w:val="both"/>
        <w:rPr>
          <w:rFonts w:ascii="Arial" w:eastAsia="Times New Roman" w:hAnsi="Arial" w:cs="Times New Roman"/>
          <w:lang w:eastAsia="sl-SI"/>
        </w:rPr>
      </w:pPr>
      <w:r w:rsidRPr="00D41012">
        <w:rPr>
          <w:rFonts w:ascii="Arial" w:eastAsia="Times New Roman" w:hAnsi="Arial" w:cs="Times New Roman"/>
          <w:lang w:eastAsia="sl-SI"/>
        </w:rPr>
        <w:t>Prihodki od države na podlagi Zakona o financiranju občin s strani države, kot spodbuda za ustanavljanje skupnih občinskih uprav.</w:t>
      </w:r>
    </w:p>
    <w:p w14:paraId="2685EF25" w14:textId="77777777" w:rsidR="00382C85" w:rsidRDefault="00382C85" w:rsidP="00382C85">
      <w:pPr>
        <w:spacing w:after="0" w:line="240" w:lineRule="auto"/>
        <w:jc w:val="both"/>
        <w:rPr>
          <w:rFonts w:ascii="Arial" w:eastAsia="Times New Roman" w:hAnsi="Arial" w:cs="Times New Roman"/>
          <w:lang w:eastAsia="sl-SI"/>
        </w:rPr>
      </w:pPr>
    </w:p>
    <w:p w14:paraId="65CB1B2E" w14:textId="248986CF" w:rsidR="00E50251" w:rsidRPr="001C3E97" w:rsidRDefault="00E50251" w:rsidP="00E50251">
      <w:pPr>
        <w:jc w:val="both"/>
        <w:rPr>
          <w:rFonts w:ascii="Arial" w:eastAsia="Times New Roman" w:hAnsi="Arial" w:cs="Arial"/>
          <w:b/>
          <w:bCs/>
          <w:color w:val="000000"/>
          <w:lang w:eastAsia="sl-SI"/>
        </w:rPr>
      </w:pPr>
      <w:r w:rsidRPr="00151CB7">
        <w:rPr>
          <w:rFonts w:ascii="Arial" w:eastAsia="Times New Roman" w:hAnsi="Arial" w:cs="Arial"/>
          <w:color w:val="000000"/>
          <w:lang w:eastAsia="sl-SI"/>
        </w:rPr>
        <w:t>Za leto 202</w:t>
      </w:r>
      <w:r w:rsidR="001C3E97">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Šentilj</w:t>
      </w:r>
      <w:r w:rsidRPr="00151CB7">
        <w:rPr>
          <w:rFonts w:ascii="Arial" w:eastAsia="Times New Roman" w:hAnsi="Arial" w:cs="Arial"/>
          <w:color w:val="000000"/>
          <w:lang w:eastAsia="sl-SI"/>
        </w:rPr>
        <w:t xml:space="preserve"> zaradi, v skupno izvajanje prenesenih </w:t>
      </w:r>
      <w:r w:rsidR="001C3E97">
        <w:rPr>
          <w:rFonts w:ascii="Arial" w:eastAsia="Times New Roman" w:hAnsi="Arial" w:cs="Arial"/>
          <w:color w:val="000000"/>
          <w:lang w:eastAsia="sl-SI"/>
        </w:rPr>
        <w:t>4</w:t>
      </w:r>
      <w:r w:rsidRPr="00151CB7">
        <w:rPr>
          <w:rFonts w:ascii="Arial" w:eastAsia="Times New Roman" w:hAnsi="Arial" w:cs="Arial"/>
          <w:color w:val="000000"/>
          <w:lang w:eastAsia="sl-SI"/>
        </w:rPr>
        <w:t xml:space="preserve"> nalog, upravičena do </w:t>
      </w:r>
      <w:r w:rsidR="001C3E97">
        <w:rPr>
          <w:rFonts w:ascii="Arial" w:eastAsia="Times New Roman" w:hAnsi="Arial" w:cs="Arial"/>
          <w:color w:val="000000"/>
          <w:lang w:eastAsia="sl-SI"/>
        </w:rPr>
        <w:t>4</w:t>
      </w:r>
      <w:r w:rsidRPr="00151CB7">
        <w:rPr>
          <w:rFonts w:ascii="Arial" w:eastAsia="Times New Roman" w:hAnsi="Arial" w:cs="Arial"/>
          <w:color w:val="000000"/>
          <w:lang w:eastAsia="sl-SI"/>
        </w:rPr>
        <w:t xml:space="preserve">5% sofinanciranja plač in drugih izdatkov ter prispevkov delodajalca zaposlenim. </w:t>
      </w:r>
      <w:r w:rsidRPr="001C3E97">
        <w:rPr>
          <w:rFonts w:ascii="Arial" w:eastAsia="Times New Roman" w:hAnsi="Arial" w:cs="Arial"/>
          <w:b/>
          <w:bCs/>
          <w:color w:val="000000"/>
          <w:lang w:eastAsia="sl-SI"/>
        </w:rPr>
        <w:t>Ob predpostavki 100% realizacije navedenih odhodkov, bo zahtevek Občine Šentilj do države za leto 202</w:t>
      </w:r>
      <w:r w:rsidR="001C3E97">
        <w:rPr>
          <w:rFonts w:ascii="Arial" w:eastAsia="Times New Roman" w:hAnsi="Arial" w:cs="Arial"/>
          <w:b/>
          <w:bCs/>
          <w:color w:val="000000"/>
          <w:lang w:eastAsia="sl-SI"/>
        </w:rPr>
        <w:t>3</w:t>
      </w:r>
      <w:r w:rsidRPr="001C3E97">
        <w:rPr>
          <w:rFonts w:ascii="Arial" w:eastAsia="Times New Roman" w:hAnsi="Arial" w:cs="Arial"/>
          <w:b/>
          <w:bCs/>
          <w:color w:val="000000"/>
          <w:lang w:eastAsia="sl-SI"/>
        </w:rPr>
        <w:t xml:space="preserve"> znašal </w:t>
      </w:r>
      <w:r w:rsidR="003845E2">
        <w:rPr>
          <w:rFonts w:ascii="Arial" w:eastAsia="Times New Roman" w:hAnsi="Arial" w:cs="Arial"/>
          <w:b/>
          <w:bCs/>
          <w:lang w:eastAsia="sl-SI"/>
        </w:rPr>
        <w:t>13.841,66</w:t>
      </w:r>
      <w:r w:rsidRPr="001C3E97">
        <w:rPr>
          <w:rFonts w:ascii="Arial" w:eastAsia="Times New Roman" w:hAnsi="Arial" w:cs="Arial"/>
          <w:b/>
          <w:bCs/>
          <w:lang w:eastAsia="sl-SI"/>
        </w:rPr>
        <w:t xml:space="preserve"> EUR z vključenimi materialnimi stroški. </w:t>
      </w:r>
    </w:p>
    <w:p w14:paraId="6D1E302E" w14:textId="71C2C5A4" w:rsidR="00D41012" w:rsidRPr="00382C85" w:rsidRDefault="00D41012" w:rsidP="00382C85">
      <w:pPr>
        <w:spacing w:after="0" w:line="240" w:lineRule="auto"/>
        <w:jc w:val="both"/>
        <w:rPr>
          <w:rFonts w:ascii="Arial" w:eastAsia="Times New Roman" w:hAnsi="Arial" w:cs="Times New Roman"/>
          <w:lang w:eastAsia="sl-SI"/>
        </w:rPr>
      </w:pPr>
      <w:r w:rsidRPr="00D41012">
        <w:rPr>
          <w:lang w:eastAsia="sl-SI"/>
        </w:rPr>
        <w:br w:type="page"/>
      </w:r>
    </w:p>
    <w:p w14:paraId="3A2B3332" w14:textId="77777777" w:rsidR="00D41012" w:rsidRPr="00D41012" w:rsidRDefault="00D41012" w:rsidP="00D41012">
      <w:pPr>
        <w:keepNext/>
        <w:keepLines/>
        <w:spacing w:before="240" w:after="240"/>
        <w:outlineLvl w:val="0"/>
        <w:rPr>
          <w:rFonts w:ascii="Arial" w:eastAsiaTheme="majorEastAsia" w:hAnsi="Arial" w:cs="Arial"/>
          <w:b/>
          <w:sz w:val="32"/>
          <w:szCs w:val="32"/>
        </w:rPr>
        <w:sectPr w:rsidR="00D41012" w:rsidRPr="00D41012" w:rsidSect="002F5169">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1659EAE8" w14:textId="6E794174" w:rsidR="00D41012" w:rsidRPr="00CE34DF" w:rsidRDefault="00D41012" w:rsidP="00D41012">
      <w:pPr>
        <w:pStyle w:val="Naslov1"/>
        <w:jc w:val="left"/>
      </w:pPr>
      <w:bookmarkStart w:id="266" w:name="_Toc56870885"/>
      <w:bookmarkStart w:id="267" w:name="_Toc56875249"/>
      <w:bookmarkStart w:id="268" w:name="_Toc56877449"/>
      <w:bookmarkStart w:id="269" w:name="_Toc57024393"/>
      <w:bookmarkStart w:id="270" w:name="_Toc57293268"/>
      <w:bookmarkStart w:id="271" w:name="_Toc116568493"/>
      <w:r w:rsidRPr="00CE34DF">
        <w:lastRenderedPageBreak/>
        <w:t>3. KADROVSKI NAČRT SKUPNE OBČINSKE UPRAVE MARIBOR ZA LETO 202</w:t>
      </w:r>
      <w:bookmarkStart w:id="272" w:name="_Hlk56672953"/>
      <w:bookmarkEnd w:id="266"/>
      <w:bookmarkEnd w:id="267"/>
      <w:bookmarkEnd w:id="268"/>
      <w:bookmarkEnd w:id="269"/>
      <w:bookmarkEnd w:id="270"/>
      <w:r w:rsidR="00931F91">
        <w:t>3</w:t>
      </w:r>
      <w:bookmarkEnd w:id="271"/>
    </w:p>
    <w:p w14:paraId="12957AF5" w14:textId="77777777" w:rsidR="00D41012" w:rsidRPr="00CE34DF" w:rsidRDefault="00D41012" w:rsidP="00D41012">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0B9AD715" w14:textId="77777777" w:rsidR="00D41012" w:rsidRPr="00CE34DF" w:rsidRDefault="00D41012" w:rsidP="00D41012">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 xml:space="preserve">KADROVSKI NAČRT </w:t>
      </w:r>
    </w:p>
    <w:p w14:paraId="4E39FE72" w14:textId="3603A59F" w:rsidR="00D41012" w:rsidRPr="00CE34DF" w:rsidRDefault="00D41012" w:rsidP="00D41012">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»SKUPNE OBČINSKE UPRAVE MARIBOR« za leto 202</w:t>
      </w:r>
      <w:r w:rsidR="00931F91">
        <w:rPr>
          <w:rFonts w:ascii="Arial" w:eastAsia="Times New Roman" w:hAnsi="Arial" w:cs="Arial"/>
          <w:b/>
          <w:lang w:eastAsia="sl-SI"/>
        </w:rPr>
        <w:t>3</w:t>
      </w:r>
    </w:p>
    <w:p w14:paraId="21E32FA3" w14:textId="77777777" w:rsidR="00D41012" w:rsidRPr="00CE34DF" w:rsidRDefault="00D41012" w:rsidP="00D41012">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23A739FD" w14:textId="374BEF33" w:rsidR="00D41012" w:rsidRPr="00CE34DF" w:rsidRDefault="00D41012" w:rsidP="00D41012">
      <w:pPr>
        <w:spacing w:after="0" w:line="240" w:lineRule="auto"/>
        <w:jc w:val="both"/>
        <w:rPr>
          <w:rFonts w:ascii="Arial" w:eastAsia="Times New Roman" w:hAnsi="Arial" w:cs="Arial"/>
        </w:rPr>
      </w:pPr>
      <w:r w:rsidRPr="00CE34DF">
        <w:rPr>
          <w:rFonts w:ascii="Arial" w:eastAsia="Times New Roman" w:hAnsi="Arial" w:cs="Arial"/>
        </w:rPr>
        <w:t xml:space="preserve">     Tabela </w:t>
      </w:r>
      <w:r w:rsidR="00931F91">
        <w:rPr>
          <w:rFonts w:ascii="Arial" w:eastAsia="Times New Roman" w:hAnsi="Arial" w:cs="Arial"/>
        </w:rPr>
        <w:t>9</w:t>
      </w:r>
      <w:r w:rsidRPr="00CE34DF">
        <w:rPr>
          <w:rFonts w:ascii="Arial" w:eastAsia="Times New Roman" w:hAnsi="Arial" w:cs="Arial"/>
        </w:rPr>
        <w:t xml:space="preserve"> (Kadrovski načrt za leto 202</w:t>
      </w:r>
      <w:r w:rsidR="00931F91">
        <w:rPr>
          <w:rFonts w:ascii="Arial" w:eastAsia="Times New Roman" w:hAnsi="Arial" w:cs="Arial"/>
        </w:rPr>
        <w:t>3</w:t>
      </w:r>
      <w:r w:rsidRPr="00CE34DF">
        <w:rPr>
          <w:rFonts w:ascii="Arial" w:eastAsia="Times New Roman" w:hAnsi="Arial" w:cs="Arial"/>
        </w:rPr>
        <w:t>)</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931F91" w:rsidRPr="00367F3C" w14:paraId="7BEF0A8F" w14:textId="77777777" w:rsidTr="002B787A">
        <w:trPr>
          <w:tblHeader/>
        </w:trPr>
        <w:tc>
          <w:tcPr>
            <w:tcW w:w="709" w:type="dxa"/>
            <w:vMerge w:val="restart"/>
          </w:tcPr>
          <w:p w14:paraId="3156A977" w14:textId="77777777" w:rsidR="00931F91" w:rsidRPr="00367F3C" w:rsidRDefault="00931F91" w:rsidP="002B787A">
            <w:pPr>
              <w:ind w:left="284"/>
              <w:jc w:val="center"/>
              <w:rPr>
                <w:rFonts w:ascii="Arial" w:eastAsia="Times New Roman" w:hAnsi="Arial" w:cs="Arial"/>
                <w:b/>
                <w:i/>
                <w:sz w:val="20"/>
                <w:szCs w:val="20"/>
              </w:rPr>
            </w:pPr>
            <w:bookmarkStart w:id="273" w:name="_Hlk116550907"/>
            <w:bookmarkEnd w:id="272"/>
          </w:p>
        </w:tc>
        <w:tc>
          <w:tcPr>
            <w:tcW w:w="2692" w:type="dxa"/>
            <w:shd w:val="clear" w:color="auto" w:fill="E6E6E6"/>
          </w:tcPr>
          <w:p w14:paraId="64B01352" w14:textId="77777777" w:rsidR="00931F91" w:rsidRPr="00367F3C" w:rsidRDefault="00931F91" w:rsidP="002B787A">
            <w:pPr>
              <w:ind w:left="-101"/>
              <w:jc w:val="center"/>
              <w:rPr>
                <w:rFonts w:ascii="Arial" w:eastAsia="Times New Roman" w:hAnsi="Arial" w:cs="Arial"/>
                <w:b/>
                <w:sz w:val="20"/>
                <w:szCs w:val="20"/>
              </w:rPr>
            </w:pPr>
          </w:p>
          <w:p w14:paraId="51E22082" w14:textId="77777777" w:rsidR="00931F91" w:rsidRPr="00367F3C" w:rsidRDefault="00931F91" w:rsidP="002B787A">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6B05EE65" w14:textId="77777777" w:rsidR="00931F91" w:rsidRPr="00367F3C" w:rsidRDefault="00931F91" w:rsidP="002B787A">
            <w:pPr>
              <w:jc w:val="center"/>
              <w:rPr>
                <w:rFonts w:ascii="Arial" w:eastAsia="Times New Roman" w:hAnsi="Arial" w:cs="Arial"/>
                <w:b/>
                <w:sz w:val="20"/>
                <w:szCs w:val="20"/>
              </w:rPr>
            </w:pPr>
          </w:p>
          <w:p w14:paraId="5D978A5B" w14:textId="77777777" w:rsidR="00931F91" w:rsidRPr="00367F3C" w:rsidRDefault="00931F91" w:rsidP="002B787A">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19A3B408" w14:textId="77777777" w:rsidR="00931F91" w:rsidRPr="00367F3C" w:rsidRDefault="00931F91" w:rsidP="002B787A">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383E4AC2" w14:textId="77777777" w:rsidR="00931F91" w:rsidRPr="00367F3C" w:rsidRDefault="00931F91" w:rsidP="002B787A">
            <w:pPr>
              <w:ind w:left="-100"/>
              <w:jc w:val="center"/>
              <w:rPr>
                <w:rFonts w:ascii="Arial" w:eastAsia="Times New Roman" w:hAnsi="Arial" w:cs="Arial"/>
                <w:b/>
                <w:sz w:val="20"/>
                <w:szCs w:val="20"/>
              </w:rPr>
            </w:pPr>
          </w:p>
          <w:p w14:paraId="48C6C2A0" w14:textId="77777777" w:rsidR="00931F91" w:rsidRPr="00367F3C" w:rsidRDefault="00931F91"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0C255F47" w14:textId="77777777" w:rsidR="00931F91" w:rsidRPr="00367F3C" w:rsidRDefault="00931F91"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10C4D088" w14:textId="77777777" w:rsidR="00931F91" w:rsidRPr="00367F3C" w:rsidRDefault="00931F91" w:rsidP="002B787A">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6980AB8C" w14:textId="77777777" w:rsidR="00931F91" w:rsidRPr="00367F3C" w:rsidRDefault="00931F91" w:rsidP="002B787A">
            <w:pPr>
              <w:ind w:left="-107"/>
              <w:jc w:val="center"/>
              <w:rPr>
                <w:rFonts w:ascii="Arial" w:eastAsia="Times New Roman" w:hAnsi="Arial" w:cs="Arial"/>
                <w:b/>
                <w:sz w:val="20"/>
                <w:szCs w:val="20"/>
              </w:rPr>
            </w:pPr>
          </w:p>
          <w:p w14:paraId="08421844" w14:textId="77777777" w:rsidR="00931F91" w:rsidRPr="00367F3C" w:rsidRDefault="00931F91"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6AA9AC96" w14:textId="77777777" w:rsidR="00931F91" w:rsidRPr="00367F3C" w:rsidRDefault="00931F91"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0A4EE610" w14:textId="77777777" w:rsidR="00931F91" w:rsidRPr="00367F3C" w:rsidRDefault="00931F91"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0FDCB90D" w14:textId="77777777" w:rsidR="00931F91" w:rsidRPr="00367F3C" w:rsidRDefault="00931F91" w:rsidP="002B787A">
            <w:pPr>
              <w:ind w:left="284"/>
              <w:rPr>
                <w:rFonts w:ascii="Arial" w:eastAsia="Times New Roman" w:hAnsi="Arial" w:cs="Arial"/>
                <w:b/>
                <w:sz w:val="20"/>
                <w:szCs w:val="20"/>
              </w:rPr>
            </w:pPr>
          </w:p>
          <w:p w14:paraId="21B3D4E8"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0AFB9011"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6FD29019" w14:textId="77777777" w:rsidR="00931F91" w:rsidRPr="00367F3C" w:rsidRDefault="00931F91" w:rsidP="002B787A">
            <w:pPr>
              <w:ind w:left="284"/>
              <w:rPr>
                <w:rFonts w:ascii="Arial" w:eastAsia="Times New Roman" w:hAnsi="Arial" w:cs="Arial"/>
                <w:b/>
                <w:sz w:val="20"/>
                <w:szCs w:val="20"/>
              </w:rPr>
            </w:pPr>
          </w:p>
        </w:tc>
      </w:tr>
      <w:tr w:rsidR="00931F91" w:rsidRPr="00367F3C" w14:paraId="6F4EAA24" w14:textId="77777777" w:rsidTr="002B787A">
        <w:trPr>
          <w:tblHeader/>
        </w:trPr>
        <w:tc>
          <w:tcPr>
            <w:tcW w:w="709" w:type="dxa"/>
            <w:vMerge/>
            <w:vAlign w:val="center"/>
          </w:tcPr>
          <w:p w14:paraId="1C751D57" w14:textId="77777777" w:rsidR="00931F91" w:rsidRPr="00367F3C" w:rsidRDefault="00931F91" w:rsidP="002B787A">
            <w:pPr>
              <w:ind w:left="284"/>
              <w:rPr>
                <w:rFonts w:ascii="Arial" w:eastAsia="Times New Roman" w:hAnsi="Arial" w:cs="Arial"/>
                <w:b/>
                <w:i/>
                <w:sz w:val="20"/>
                <w:szCs w:val="20"/>
              </w:rPr>
            </w:pPr>
          </w:p>
        </w:tc>
        <w:tc>
          <w:tcPr>
            <w:tcW w:w="2692" w:type="dxa"/>
            <w:shd w:val="clear" w:color="auto" w:fill="E6E6E6"/>
          </w:tcPr>
          <w:p w14:paraId="53F36327"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3B2FB31F"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2FF791F1"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47A690AF"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5C096403"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931F91" w:rsidRPr="00367F3C" w14:paraId="2CFB2B61" w14:textId="77777777" w:rsidTr="002B787A">
        <w:tc>
          <w:tcPr>
            <w:tcW w:w="709" w:type="dxa"/>
            <w:vMerge w:val="restart"/>
            <w:vAlign w:val="center"/>
          </w:tcPr>
          <w:p w14:paraId="37E22C3A"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7AC77E5D"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5247B90F"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24935748"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3882F09"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5A8149DB"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931F91" w:rsidRPr="00367F3C" w14:paraId="72633DCB" w14:textId="77777777" w:rsidTr="002B787A">
        <w:tc>
          <w:tcPr>
            <w:tcW w:w="709" w:type="dxa"/>
            <w:vMerge/>
            <w:vAlign w:val="center"/>
          </w:tcPr>
          <w:p w14:paraId="3ABBF364" w14:textId="77777777" w:rsidR="00931F91" w:rsidRPr="00367F3C" w:rsidRDefault="00931F91" w:rsidP="002B787A">
            <w:pPr>
              <w:ind w:left="284"/>
              <w:rPr>
                <w:rFonts w:ascii="Arial" w:eastAsia="Times New Roman" w:hAnsi="Arial" w:cs="Arial"/>
                <w:b/>
                <w:sz w:val="20"/>
                <w:szCs w:val="20"/>
              </w:rPr>
            </w:pPr>
          </w:p>
        </w:tc>
        <w:tc>
          <w:tcPr>
            <w:tcW w:w="2692" w:type="dxa"/>
            <w:vMerge/>
            <w:vAlign w:val="center"/>
          </w:tcPr>
          <w:p w14:paraId="57752449" w14:textId="77777777" w:rsidR="00931F91" w:rsidRPr="00367F3C" w:rsidRDefault="00931F91" w:rsidP="002B787A">
            <w:pPr>
              <w:ind w:left="284"/>
              <w:jc w:val="center"/>
              <w:rPr>
                <w:rFonts w:ascii="Arial" w:eastAsia="Times New Roman" w:hAnsi="Arial" w:cs="Arial"/>
                <w:sz w:val="20"/>
                <w:szCs w:val="20"/>
              </w:rPr>
            </w:pPr>
          </w:p>
        </w:tc>
        <w:tc>
          <w:tcPr>
            <w:tcW w:w="2694" w:type="dxa"/>
          </w:tcPr>
          <w:p w14:paraId="43FDE002"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7D877E3F"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520328B4"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5E3D57EE"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931F91" w:rsidRPr="00367F3C" w14:paraId="0BC52EAA" w14:textId="77777777" w:rsidTr="002B787A">
        <w:tc>
          <w:tcPr>
            <w:tcW w:w="709" w:type="dxa"/>
            <w:vMerge/>
            <w:vAlign w:val="center"/>
          </w:tcPr>
          <w:p w14:paraId="64468A02" w14:textId="77777777" w:rsidR="00931F91" w:rsidRPr="00367F3C" w:rsidRDefault="00931F91" w:rsidP="002B787A">
            <w:pPr>
              <w:ind w:left="284"/>
              <w:rPr>
                <w:rFonts w:ascii="Arial" w:eastAsia="Times New Roman" w:hAnsi="Arial" w:cs="Arial"/>
                <w:b/>
                <w:sz w:val="20"/>
                <w:szCs w:val="20"/>
              </w:rPr>
            </w:pPr>
          </w:p>
        </w:tc>
        <w:tc>
          <w:tcPr>
            <w:tcW w:w="2692" w:type="dxa"/>
            <w:vMerge/>
            <w:vAlign w:val="center"/>
          </w:tcPr>
          <w:p w14:paraId="012952E9" w14:textId="77777777" w:rsidR="00931F91" w:rsidRPr="00367F3C" w:rsidRDefault="00931F91" w:rsidP="002B787A">
            <w:pPr>
              <w:ind w:left="284"/>
              <w:jc w:val="center"/>
              <w:rPr>
                <w:rFonts w:ascii="Arial" w:eastAsia="Times New Roman" w:hAnsi="Arial" w:cs="Arial"/>
                <w:sz w:val="20"/>
                <w:szCs w:val="20"/>
              </w:rPr>
            </w:pPr>
          </w:p>
        </w:tc>
        <w:tc>
          <w:tcPr>
            <w:tcW w:w="2694" w:type="dxa"/>
          </w:tcPr>
          <w:p w14:paraId="295E6281"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24F5A8A3"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7F5335E9"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6483926"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931F91" w:rsidRPr="00367F3C" w14:paraId="10DF4866" w14:textId="77777777" w:rsidTr="002B787A">
        <w:trPr>
          <w:trHeight w:val="54"/>
        </w:trPr>
        <w:tc>
          <w:tcPr>
            <w:tcW w:w="709" w:type="dxa"/>
            <w:vMerge/>
            <w:vAlign w:val="center"/>
          </w:tcPr>
          <w:p w14:paraId="269BEAA7" w14:textId="77777777" w:rsidR="00931F91" w:rsidRPr="00367F3C" w:rsidRDefault="00931F91" w:rsidP="002B787A">
            <w:pPr>
              <w:ind w:left="284"/>
              <w:rPr>
                <w:rFonts w:ascii="Arial" w:eastAsia="Times New Roman" w:hAnsi="Arial" w:cs="Arial"/>
                <w:b/>
                <w:sz w:val="20"/>
                <w:szCs w:val="20"/>
              </w:rPr>
            </w:pPr>
          </w:p>
        </w:tc>
        <w:tc>
          <w:tcPr>
            <w:tcW w:w="2692" w:type="dxa"/>
            <w:vMerge/>
            <w:vAlign w:val="center"/>
          </w:tcPr>
          <w:p w14:paraId="4685D9AA" w14:textId="77777777" w:rsidR="00931F91" w:rsidRPr="00367F3C" w:rsidRDefault="00931F91" w:rsidP="002B787A">
            <w:pPr>
              <w:ind w:left="284"/>
              <w:jc w:val="center"/>
              <w:rPr>
                <w:rFonts w:ascii="Arial" w:eastAsia="Times New Roman" w:hAnsi="Arial" w:cs="Arial"/>
                <w:sz w:val="20"/>
                <w:szCs w:val="20"/>
              </w:rPr>
            </w:pPr>
          </w:p>
        </w:tc>
        <w:tc>
          <w:tcPr>
            <w:tcW w:w="2694" w:type="dxa"/>
          </w:tcPr>
          <w:p w14:paraId="17FC3629"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41B68FD9"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3B94037"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44E1434A"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931F91" w:rsidRPr="00367F3C" w14:paraId="4B2F0364" w14:textId="77777777" w:rsidTr="002B787A">
        <w:tc>
          <w:tcPr>
            <w:tcW w:w="709" w:type="dxa"/>
            <w:vMerge/>
            <w:vAlign w:val="center"/>
          </w:tcPr>
          <w:p w14:paraId="60E934B7" w14:textId="77777777" w:rsidR="00931F91" w:rsidRPr="00367F3C" w:rsidRDefault="00931F91" w:rsidP="002B787A">
            <w:pPr>
              <w:ind w:left="284"/>
              <w:rPr>
                <w:rFonts w:ascii="Arial" w:eastAsia="Times New Roman" w:hAnsi="Arial" w:cs="Arial"/>
                <w:b/>
                <w:sz w:val="20"/>
                <w:szCs w:val="20"/>
              </w:rPr>
            </w:pPr>
          </w:p>
        </w:tc>
        <w:tc>
          <w:tcPr>
            <w:tcW w:w="2692" w:type="dxa"/>
            <w:vMerge/>
            <w:vAlign w:val="center"/>
          </w:tcPr>
          <w:p w14:paraId="6D982B24" w14:textId="77777777" w:rsidR="00931F91" w:rsidRPr="00367F3C" w:rsidRDefault="00931F91" w:rsidP="002B787A">
            <w:pPr>
              <w:ind w:left="284"/>
              <w:jc w:val="center"/>
              <w:rPr>
                <w:rFonts w:ascii="Arial" w:eastAsia="Times New Roman" w:hAnsi="Arial" w:cs="Arial"/>
                <w:sz w:val="20"/>
                <w:szCs w:val="20"/>
              </w:rPr>
            </w:pPr>
          </w:p>
        </w:tc>
        <w:tc>
          <w:tcPr>
            <w:tcW w:w="2694" w:type="dxa"/>
          </w:tcPr>
          <w:p w14:paraId="01BBFC0B"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23C0DE22"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3916714E"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2D059B99"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931F91" w:rsidRPr="00367F3C" w14:paraId="152AC5CD" w14:textId="77777777" w:rsidTr="002B787A">
        <w:tc>
          <w:tcPr>
            <w:tcW w:w="709" w:type="dxa"/>
            <w:vMerge/>
            <w:vAlign w:val="center"/>
          </w:tcPr>
          <w:p w14:paraId="65A1DFC1" w14:textId="77777777" w:rsidR="00931F91" w:rsidRPr="00367F3C" w:rsidRDefault="00931F91" w:rsidP="002B787A">
            <w:pPr>
              <w:ind w:left="284"/>
              <w:rPr>
                <w:rFonts w:ascii="Arial" w:eastAsia="Times New Roman" w:hAnsi="Arial" w:cs="Arial"/>
                <w:b/>
                <w:sz w:val="20"/>
                <w:szCs w:val="20"/>
              </w:rPr>
            </w:pPr>
          </w:p>
        </w:tc>
        <w:tc>
          <w:tcPr>
            <w:tcW w:w="2692" w:type="dxa"/>
            <w:vMerge/>
            <w:vAlign w:val="center"/>
          </w:tcPr>
          <w:p w14:paraId="0E11D372" w14:textId="77777777" w:rsidR="00931F91" w:rsidRPr="00367F3C" w:rsidRDefault="00931F91" w:rsidP="002B787A">
            <w:pPr>
              <w:ind w:left="284"/>
              <w:jc w:val="center"/>
              <w:rPr>
                <w:rFonts w:ascii="Arial" w:eastAsia="Times New Roman" w:hAnsi="Arial" w:cs="Arial"/>
                <w:sz w:val="20"/>
                <w:szCs w:val="20"/>
              </w:rPr>
            </w:pPr>
          </w:p>
        </w:tc>
        <w:tc>
          <w:tcPr>
            <w:tcW w:w="2694" w:type="dxa"/>
          </w:tcPr>
          <w:p w14:paraId="5CE97835"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03B56126"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605CA4C0"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5D29518F"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931F91" w:rsidRPr="00367F3C" w14:paraId="1221AD86" w14:textId="77777777" w:rsidTr="002B787A">
        <w:tc>
          <w:tcPr>
            <w:tcW w:w="709" w:type="dxa"/>
            <w:vMerge/>
            <w:vAlign w:val="center"/>
          </w:tcPr>
          <w:p w14:paraId="24F2FDB3" w14:textId="77777777" w:rsidR="00931F91" w:rsidRPr="00367F3C" w:rsidRDefault="00931F91" w:rsidP="002B787A">
            <w:pPr>
              <w:ind w:left="284"/>
              <w:rPr>
                <w:rFonts w:ascii="Arial" w:eastAsia="Times New Roman" w:hAnsi="Arial" w:cs="Arial"/>
                <w:b/>
                <w:sz w:val="20"/>
                <w:szCs w:val="20"/>
              </w:rPr>
            </w:pPr>
          </w:p>
        </w:tc>
        <w:tc>
          <w:tcPr>
            <w:tcW w:w="2692" w:type="dxa"/>
            <w:vMerge/>
            <w:vAlign w:val="center"/>
          </w:tcPr>
          <w:p w14:paraId="18FB86A9" w14:textId="77777777" w:rsidR="00931F91" w:rsidRPr="00367F3C" w:rsidRDefault="00931F91" w:rsidP="002B787A">
            <w:pPr>
              <w:ind w:left="284"/>
              <w:jc w:val="center"/>
              <w:rPr>
                <w:rFonts w:ascii="Arial" w:eastAsia="Times New Roman" w:hAnsi="Arial" w:cs="Arial"/>
                <w:sz w:val="20"/>
                <w:szCs w:val="20"/>
              </w:rPr>
            </w:pPr>
          </w:p>
        </w:tc>
        <w:tc>
          <w:tcPr>
            <w:tcW w:w="2694" w:type="dxa"/>
          </w:tcPr>
          <w:p w14:paraId="0469B194"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65CE265F" w14:textId="77777777" w:rsidR="00931F91" w:rsidRPr="00367F3C" w:rsidRDefault="00931F91" w:rsidP="002B787A">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30A2FFC7"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783B3308" w14:textId="77777777" w:rsidR="00931F91" w:rsidRPr="00367F3C" w:rsidRDefault="00931F91" w:rsidP="002B787A">
            <w:pPr>
              <w:ind w:left="284"/>
              <w:jc w:val="center"/>
              <w:rPr>
                <w:rFonts w:ascii="Arial" w:eastAsia="Times New Roman" w:hAnsi="Arial" w:cs="Arial"/>
                <w:sz w:val="20"/>
                <w:szCs w:val="20"/>
              </w:rPr>
            </w:pPr>
            <w:r>
              <w:rPr>
                <w:rFonts w:ascii="Arial" w:eastAsia="Times New Roman" w:hAnsi="Arial" w:cs="Arial"/>
                <w:sz w:val="20"/>
                <w:szCs w:val="20"/>
              </w:rPr>
              <w:t>31</w:t>
            </w:r>
          </w:p>
        </w:tc>
      </w:tr>
      <w:tr w:rsidR="00931F91" w:rsidRPr="00367F3C" w14:paraId="6D7D6D37" w14:textId="77777777" w:rsidTr="002B787A">
        <w:trPr>
          <w:trHeight w:val="547"/>
        </w:trPr>
        <w:tc>
          <w:tcPr>
            <w:tcW w:w="709" w:type="dxa"/>
          </w:tcPr>
          <w:p w14:paraId="310AABA6" w14:textId="77777777" w:rsidR="00931F91" w:rsidRPr="00367F3C" w:rsidRDefault="00931F91" w:rsidP="002B787A">
            <w:pPr>
              <w:ind w:left="284"/>
              <w:jc w:val="center"/>
              <w:rPr>
                <w:rFonts w:ascii="Arial" w:eastAsia="Times New Roman" w:hAnsi="Arial" w:cs="Arial"/>
                <w:b/>
                <w:sz w:val="20"/>
                <w:szCs w:val="20"/>
              </w:rPr>
            </w:pPr>
          </w:p>
          <w:p w14:paraId="0167BB1A"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038185FA"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1AFD7DC6"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09CECB84"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5D622C14"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1A41E867" w14:textId="77777777" w:rsidR="00931F91" w:rsidRPr="00367F3C" w:rsidRDefault="00931F91"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931F91" w:rsidRPr="00367F3C" w14:paraId="289C5EDC" w14:textId="77777777" w:rsidTr="002B787A">
        <w:trPr>
          <w:trHeight w:val="350"/>
        </w:trPr>
        <w:tc>
          <w:tcPr>
            <w:tcW w:w="709" w:type="dxa"/>
            <w:vAlign w:val="center"/>
          </w:tcPr>
          <w:p w14:paraId="7FD3C0DA" w14:textId="77777777" w:rsidR="00931F91" w:rsidRPr="00367F3C" w:rsidRDefault="00931F91" w:rsidP="002B787A">
            <w:pPr>
              <w:ind w:left="284"/>
              <w:jc w:val="center"/>
              <w:rPr>
                <w:rFonts w:ascii="Arial" w:eastAsia="Times New Roman" w:hAnsi="Arial" w:cs="Arial"/>
                <w:b/>
                <w:sz w:val="20"/>
                <w:szCs w:val="20"/>
              </w:rPr>
            </w:pPr>
          </w:p>
        </w:tc>
        <w:tc>
          <w:tcPr>
            <w:tcW w:w="5386" w:type="dxa"/>
            <w:gridSpan w:val="2"/>
            <w:vAlign w:val="center"/>
          </w:tcPr>
          <w:p w14:paraId="799A5E5B" w14:textId="77777777" w:rsidR="00931F91" w:rsidRPr="00367F3C" w:rsidRDefault="00931F91" w:rsidP="002B787A">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3222D04E"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7C9E14ED"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5795CB12" w14:textId="77777777" w:rsidR="00931F91" w:rsidRPr="00367F3C" w:rsidRDefault="00931F91"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bookmarkEnd w:id="273"/>
    </w:tbl>
    <w:p w14:paraId="7A2C0115" w14:textId="77777777" w:rsidR="008E1064" w:rsidRDefault="008E1064" w:rsidP="008E1064">
      <w:pPr>
        <w:jc w:val="both"/>
        <w:rPr>
          <w:rFonts w:ascii="Arial" w:eastAsia="Times New Roman" w:hAnsi="Arial" w:cs="Arial"/>
          <w:sz w:val="20"/>
          <w:szCs w:val="20"/>
        </w:rPr>
      </w:pPr>
    </w:p>
    <w:p w14:paraId="053277D2" w14:textId="77777777" w:rsidR="008E1064" w:rsidRPr="004F2494" w:rsidRDefault="008E1064" w:rsidP="008E1064">
      <w:pPr>
        <w:jc w:val="both"/>
        <w:rPr>
          <w:rFonts w:ascii="Arial" w:eastAsia="Times New Roman" w:hAnsi="Arial" w:cs="Arial"/>
          <w:sz w:val="20"/>
          <w:szCs w:val="20"/>
        </w:rPr>
      </w:pPr>
    </w:p>
    <w:p w14:paraId="7C2B6A0F" w14:textId="77777777" w:rsidR="008E1064" w:rsidRPr="004F2494" w:rsidRDefault="008E1064" w:rsidP="008E1064">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Pr="004F2494">
        <w:rPr>
          <w:rFonts w:ascii="Arial" w:eastAsia="Times New Roman" w:hAnsi="Arial" w:cs="Arial"/>
          <w:sz w:val="20"/>
          <w:szCs w:val="20"/>
        </w:rPr>
        <w:t>Obrazložitev:</w:t>
      </w:r>
    </w:p>
    <w:p w14:paraId="2890B930" w14:textId="77777777" w:rsidR="008E1064" w:rsidRPr="004F2494" w:rsidRDefault="008E1064" w:rsidP="008E1064">
      <w:pPr>
        <w:jc w:val="both"/>
        <w:rPr>
          <w:rFonts w:ascii="Arial" w:eastAsia="Times New Roman" w:hAnsi="Arial" w:cs="Arial"/>
          <w:sz w:val="20"/>
          <w:szCs w:val="20"/>
        </w:rPr>
      </w:pPr>
    </w:p>
    <w:p w14:paraId="7B060F0B" w14:textId="77777777" w:rsidR="00931F91" w:rsidRPr="00884E74" w:rsidRDefault="00931F91" w:rsidP="00931F91">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74" w:name="_Hlk116288255"/>
      <w:r w:rsidRPr="00884E74">
        <w:rPr>
          <w:rFonts w:ascii="Arial" w:eastAsia="Times New Roman" w:hAnsi="Arial" w:cs="Arial"/>
          <w:sz w:val="20"/>
          <w:szCs w:val="20"/>
        </w:rPr>
        <w:t xml:space="preserve">V notranje organizacijski enoti ( v nadaljevanju NOE) Medobčinska inšpekcija </w:t>
      </w:r>
      <w:bookmarkStart w:id="275" w:name="_Hlk87864461"/>
      <w:r w:rsidRPr="00884E74">
        <w:rPr>
          <w:rFonts w:ascii="Arial" w:eastAsia="Times New Roman" w:hAnsi="Arial" w:cs="Arial"/>
          <w:sz w:val="20"/>
          <w:szCs w:val="20"/>
        </w:rPr>
        <w:t>novih zaposlitev ne načrtujemo</w:t>
      </w:r>
      <w:bookmarkEnd w:id="275"/>
      <w:r w:rsidRPr="00884E74">
        <w:rPr>
          <w:rFonts w:ascii="Arial" w:eastAsia="Times New Roman" w:hAnsi="Arial" w:cs="Arial"/>
          <w:sz w:val="20"/>
          <w:szCs w:val="20"/>
        </w:rPr>
        <w:t>.</w:t>
      </w:r>
    </w:p>
    <w:p w14:paraId="327C0605" w14:textId="77777777" w:rsidR="00931F91" w:rsidRPr="00884E74" w:rsidRDefault="00931F91" w:rsidP="00931F9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5AFFAC61" w14:textId="77777777" w:rsidR="00931F91" w:rsidRPr="00884E74" w:rsidRDefault="00931F91" w:rsidP="00931F9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1D84F8C8" w14:textId="77777777" w:rsidR="00931F91" w:rsidRPr="00884E74" w:rsidRDefault="00931F91" w:rsidP="00931F9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1148C795" w14:textId="77777777" w:rsidR="00931F91" w:rsidRPr="00884E74" w:rsidRDefault="00931F91" w:rsidP="00931F91">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301D5813" w14:textId="77777777" w:rsidR="00931F91" w:rsidRDefault="00931F91" w:rsidP="00931F91">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274"/>
    <w:p w14:paraId="5EACED35" w14:textId="77777777" w:rsidR="008E1064" w:rsidRDefault="008E1064">
      <w:pPr>
        <w:rPr>
          <w:rFonts w:ascii="Arial" w:eastAsia="Times New Roman" w:hAnsi="Arial" w:cs="Arial"/>
        </w:rPr>
      </w:pPr>
      <w:r>
        <w:rPr>
          <w:rFonts w:ascii="Arial" w:eastAsia="Times New Roman" w:hAnsi="Arial" w:cs="Arial"/>
        </w:rPr>
        <w:br w:type="page"/>
      </w:r>
    </w:p>
    <w:p w14:paraId="647C9300" w14:textId="77777777" w:rsidR="008E1064" w:rsidRDefault="008E1064" w:rsidP="000D2FC5">
      <w:pPr>
        <w:overflowPunct w:val="0"/>
        <w:autoSpaceDE w:val="0"/>
        <w:autoSpaceDN w:val="0"/>
        <w:adjustRightInd w:val="0"/>
        <w:spacing w:after="0" w:line="240" w:lineRule="auto"/>
        <w:ind w:right="-316"/>
        <w:jc w:val="both"/>
        <w:textAlignment w:val="baseline"/>
        <w:rPr>
          <w:rFonts w:ascii="Arial" w:eastAsia="Times New Roman" w:hAnsi="Arial" w:cs="Arial"/>
        </w:rPr>
        <w:sectPr w:rsidR="008E1064" w:rsidSect="008E1064">
          <w:footerReference w:type="default" r:id="rId24"/>
          <w:pgSz w:w="16838" w:h="11906" w:orient="landscape"/>
          <w:pgMar w:top="1418" w:right="1418" w:bottom="1418" w:left="1418" w:header="709" w:footer="709" w:gutter="0"/>
          <w:cols w:space="708"/>
          <w:titlePg/>
          <w:docGrid w:linePitch="360"/>
        </w:sectPr>
      </w:pPr>
    </w:p>
    <w:p w14:paraId="2C91DDFF" w14:textId="77777777" w:rsidR="00931F91" w:rsidRDefault="00931F91" w:rsidP="000D2FC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1E464256" w14:textId="77777777" w:rsidR="00931F91" w:rsidRDefault="00931F91" w:rsidP="000D2FC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8CB1477" w14:textId="77777777" w:rsidR="00931F91" w:rsidRDefault="00931F91" w:rsidP="00931F91">
      <w:pPr>
        <w:overflowPunct w:val="0"/>
        <w:autoSpaceDE w:val="0"/>
        <w:autoSpaceDN w:val="0"/>
        <w:adjustRightInd w:val="0"/>
        <w:spacing w:after="0" w:line="240" w:lineRule="auto"/>
        <w:ind w:right="-316"/>
        <w:jc w:val="both"/>
        <w:textAlignment w:val="baseline"/>
        <w:rPr>
          <w:rFonts w:ascii="Arial" w:eastAsia="Times New Roman" w:hAnsi="Arial" w:cs="Arial"/>
        </w:rPr>
      </w:pPr>
      <w:bookmarkStart w:id="276" w:name="_Hlk116296485"/>
      <w:r w:rsidRPr="00D31844">
        <w:rPr>
          <w:rFonts w:ascii="Arial" w:eastAsia="Times New Roman" w:hAnsi="Arial" w:cs="Arial"/>
        </w:rPr>
        <w:t>Pripravili:</w:t>
      </w:r>
    </w:p>
    <w:p w14:paraId="51DD135D" w14:textId="77777777" w:rsidR="00931F91" w:rsidRPr="005D0221" w:rsidRDefault="00931F91" w:rsidP="00931F91">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93CB379" w14:textId="77777777" w:rsidR="00931F91" w:rsidRPr="005D0221" w:rsidRDefault="00931F91" w:rsidP="00931F91">
      <w:pPr>
        <w:spacing w:after="0" w:line="240" w:lineRule="auto"/>
        <w:jc w:val="both"/>
        <w:rPr>
          <w:rFonts w:ascii="Arial" w:eastAsia="Times New Roman" w:hAnsi="Arial" w:cs="Arial"/>
          <w:lang w:eastAsia="sl-SI"/>
        </w:rPr>
      </w:pPr>
      <w:bookmarkStart w:id="277" w:name="_Hlk116550951"/>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18BDF6E3" w14:textId="77777777" w:rsidR="00931F91" w:rsidRPr="005D0221" w:rsidRDefault="00931F91" w:rsidP="00931F91">
      <w:pPr>
        <w:spacing w:after="0" w:line="240" w:lineRule="auto"/>
        <w:jc w:val="both"/>
        <w:rPr>
          <w:rFonts w:ascii="Arial" w:eastAsia="Times New Roman" w:hAnsi="Arial" w:cs="Arial"/>
          <w:lang w:eastAsia="sl-SI"/>
        </w:rPr>
      </w:pPr>
    </w:p>
    <w:p w14:paraId="4AB51258" w14:textId="77777777" w:rsidR="00931F91" w:rsidRDefault="00931F91" w:rsidP="00931F91">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1F8D966F" w14:textId="77777777" w:rsidR="00931F91" w:rsidRDefault="00931F91" w:rsidP="00931F91">
      <w:pPr>
        <w:spacing w:after="0" w:line="240" w:lineRule="auto"/>
        <w:jc w:val="both"/>
        <w:rPr>
          <w:rFonts w:ascii="Arial" w:eastAsia="Times New Roman" w:hAnsi="Arial" w:cs="Arial"/>
          <w:lang w:eastAsia="sl-SI"/>
        </w:rPr>
      </w:pPr>
    </w:p>
    <w:p w14:paraId="15D0D959" w14:textId="77777777" w:rsidR="00931F91" w:rsidRDefault="00931F91" w:rsidP="00931F91">
      <w:pPr>
        <w:spacing w:after="0" w:line="240" w:lineRule="auto"/>
        <w:rPr>
          <w:rFonts w:ascii="Arial" w:eastAsia="Times New Roman" w:hAnsi="Arial" w:cs="Arial"/>
        </w:rPr>
      </w:pPr>
      <w:r w:rsidRPr="005D0221">
        <w:rPr>
          <w:rFonts w:ascii="Arial" w:eastAsia="Times New Roman" w:hAnsi="Arial" w:cs="Arial"/>
        </w:rPr>
        <w:t>Cvetka SLANA</w:t>
      </w:r>
      <w:r>
        <w:rPr>
          <w:rFonts w:ascii="Arial" w:eastAsia="Times New Roman" w:hAnsi="Arial" w:cs="Arial"/>
        </w:rPr>
        <w:t>, vodja Skupne službe varstva okolja</w:t>
      </w:r>
    </w:p>
    <w:p w14:paraId="5B1FECDD" w14:textId="77777777" w:rsidR="00931F91" w:rsidRDefault="00931F91" w:rsidP="00931F91">
      <w:pPr>
        <w:spacing w:after="0" w:line="240" w:lineRule="auto"/>
        <w:rPr>
          <w:rFonts w:ascii="Arial" w:eastAsia="Times New Roman" w:hAnsi="Arial" w:cs="Arial"/>
        </w:rPr>
      </w:pPr>
    </w:p>
    <w:p w14:paraId="72CED2B1" w14:textId="77777777" w:rsidR="00931F91" w:rsidRPr="00484639" w:rsidRDefault="00931F91" w:rsidP="00931F91">
      <w:pPr>
        <w:spacing w:after="0" w:line="240" w:lineRule="auto"/>
        <w:rPr>
          <w:rFonts w:ascii="Arial" w:eastAsia="Times New Roman" w:hAnsi="Arial" w:cs="Arial"/>
        </w:rPr>
      </w:pPr>
      <w:r>
        <w:rPr>
          <w:rFonts w:ascii="Arial" w:eastAsia="Times New Roman" w:hAnsi="Arial" w:cs="Arial"/>
        </w:rPr>
        <w:t>Primož HRASTNIK, vodja Skupne službe civilne zaščite</w:t>
      </w:r>
    </w:p>
    <w:bookmarkEnd w:id="276"/>
    <w:bookmarkEnd w:id="277"/>
    <w:p w14:paraId="5415E035" w14:textId="77777777" w:rsidR="000D2FC5" w:rsidRPr="005D0221" w:rsidRDefault="000D2FC5" w:rsidP="000D2FC5">
      <w:pPr>
        <w:spacing w:after="0" w:line="240" w:lineRule="auto"/>
        <w:jc w:val="both"/>
        <w:rPr>
          <w:rFonts w:ascii="Arial" w:eastAsia="Times New Roman" w:hAnsi="Arial" w:cs="Arial"/>
          <w:lang w:eastAsia="sl-SI"/>
        </w:rPr>
      </w:pPr>
    </w:p>
    <w:p w14:paraId="664727A5" w14:textId="77777777" w:rsidR="000D2FC5" w:rsidRPr="00D31844" w:rsidRDefault="000D2FC5" w:rsidP="000D2FC5">
      <w:pPr>
        <w:spacing w:after="0" w:line="240" w:lineRule="auto"/>
        <w:jc w:val="both"/>
        <w:rPr>
          <w:rFonts w:ascii="Arial" w:eastAsia="Times New Roman" w:hAnsi="Arial" w:cs="Arial"/>
          <w:lang w:eastAsia="sl-SI"/>
        </w:rPr>
      </w:pPr>
    </w:p>
    <w:p w14:paraId="52C8CF57" w14:textId="77777777" w:rsidR="000D2FC5" w:rsidRPr="00D31844" w:rsidRDefault="000D2FC5" w:rsidP="000D2FC5">
      <w:pPr>
        <w:spacing w:after="0" w:line="240" w:lineRule="auto"/>
        <w:jc w:val="both"/>
        <w:rPr>
          <w:rFonts w:ascii="Arial" w:eastAsia="Times New Roman" w:hAnsi="Arial" w:cs="Arial"/>
          <w:lang w:eastAsia="sl-SI"/>
        </w:rPr>
      </w:pPr>
    </w:p>
    <w:p w14:paraId="7CC713BE" w14:textId="77777777" w:rsidR="000D2FC5" w:rsidRDefault="000D2FC5" w:rsidP="000D2FC5">
      <w:pPr>
        <w:spacing w:after="0" w:line="240" w:lineRule="auto"/>
        <w:jc w:val="both"/>
        <w:rPr>
          <w:rFonts w:ascii="Arial" w:eastAsia="Times New Roman" w:hAnsi="Arial" w:cs="Arial"/>
          <w:lang w:eastAsia="sl-SI"/>
        </w:rPr>
      </w:pPr>
    </w:p>
    <w:p w14:paraId="7C4D69BD" w14:textId="77777777" w:rsidR="000D2FC5" w:rsidRPr="00D31844" w:rsidRDefault="000D2FC5" w:rsidP="000D2FC5">
      <w:pPr>
        <w:spacing w:after="0" w:line="240" w:lineRule="auto"/>
        <w:jc w:val="both"/>
        <w:rPr>
          <w:rFonts w:ascii="Arial" w:eastAsia="Times New Roman" w:hAnsi="Arial" w:cs="Arial"/>
          <w:lang w:eastAsia="sl-SI"/>
        </w:rPr>
      </w:pPr>
    </w:p>
    <w:p w14:paraId="40DE7278" w14:textId="77777777" w:rsidR="000D2FC5" w:rsidRPr="00D31844" w:rsidRDefault="000D2FC5" w:rsidP="000D2FC5">
      <w:pPr>
        <w:spacing w:after="0" w:line="240" w:lineRule="auto"/>
        <w:jc w:val="both"/>
        <w:rPr>
          <w:rFonts w:ascii="Arial" w:eastAsia="Times New Roman" w:hAnsi="Arial" w:cs="Arial"/>
          <w:lang w:eastAsia="sl-SI"/>
        </w:rPr>
      </w:pPr>
    </w:p>
    <w:p w14:paraId="30DA3458" w14:textId="77777777" w:rsidR="000D2FC5" w:rsidRPr="00D31844" w:rsidRDefault="000D2FC5" w:rsidP="000D2FC5">
      <w:pPr>
        <w:spacing w:after="0" w:line="240" w:lineRule="auto"/>
        <w:jc w:val="both"/>
        <w:rPr>
          <w:rFonts w:ascii="Arial" w:eastAsia="Times New Roman" w:hAnsi="Arial" w:cs="Arial"/>
          <w:lang w:eastAsia="sl-SI"/>
        </w:rPr>
      </w:pPr>
    </w:p>
    <w:p w14:paraId="3E16EA23" w14:textId="77777777" w:rsidR="000D2FC5" w:rsidRPr="00D31844" w:rsidRDefault="000D2FC5" w:rsidP="000D2FC5">
      <w:pPr>
        <w:spacing w:after="0" w:line="240" w:lineRule="auto"/>
        <w:jc w:val="both"/>
        <w:rPr>
          <w:rFonts w:ascii="Arial" w:eastAsia="Times New Roman" w:hAnsi="Arial" w:cs="Arial"/>
          <w:lang w:eastAsia="sl-SI"/>
        </w:rPr>
      </w:pPr>
    </w:p>
    <w:p w14:paraId="10211636" w14:textId="77777777" w:rsidR="000D2FC5" w:rsidRPr="00D31844" w:rsidRDefault="000D2FC5" w:rsidP="000D2FC5">
      <w:pPr>
        <w:spacing w:after="0" w:line="240" w:lineRule="auto"/>
        <w:jc w:val="both"/>
        <w:rPr>
          <w:rFonts w:ascii="Arial" w:eastAsia="Times New Roman" w:hAnsi="Arial" w:cs="Arial"/>
          <w:lang w:eastAsia="sl-SI"/>
        </w:rPr>
      </w:pPr>
    </w:p>
    <w:p w14:paraId="605DD2C2" w14:textId="77777777" w:rsidR="000D2FC5" w:rsidRPr="00D31844" w:rsidRDefault="000D2FC5" w:rsidP="00851329">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0A6B3EB6" w14:textId="77777777" w:rsidR="000D2FC5" w:rsidRDefault="000D2FC5" w:rsidP="00851329">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4F51849D" w14:textId="77777777" w:rsidR="000D2FC5" w:rsidRDefault="000D2FC5" w:rsidP="000D2FC5">
      <w:pPr>
        <w:spacing w:after="0" w:line="240" w:lineRule="auto"/>
        <w:jc w:val="both"/>
        <w:rPr>
          <w:rFonts w:ascii="Arial" w:eastAsia="Times New Roman" w:hAnsi="Arial" w:cs="Arial"/>
          <w:lang w:eastAsia="sl-SI"/>
        </w:rPr>
      </w:pPr>
    </w:p>
    <w:p w14:paraId="0559533B" w14:textId="77777777" w:rsidR="000D2FC5" w:rsidRDefault="000D2FC5" w:rsidP="000D2FC5">
      <w:pPr>
        <w:spacing w:after="0" w:line="240" w:lineRule="auto"/>
        <w:jc w:val="both"/>
        <w:rPr>
          <w:rFonts w:ascii="Arial" w:eastAsia="Times New Roman" w:hAnsi="Arial" w:cs="Arial"/>
          <w:lang w:eastAsia="sl-SI"/>
        </w:rPr>
      </w:pPr>
    </w:p>
    <w:p w14:paraId="4EDAA9E4" w14:textId="77777777" w:rsidR="000D2FC5" w:rsidRDefault="000D2FC5" w:rsidP="000D2FC5">
      <w:pPr>
        <w:spacing w:after="0" w:line="240" w:lineRule="auto"/>
        <w:jc w:val="both"/>
        <w:rPr>
          <w:rFonts w:ascii="Arial" w:eastAsia="Times New Roman" w:hAnsi="Arial" w:cs="Arial"/>
          <w:lang w:eastAsia="sl-SI"/>
        </w:rPr>
      </w:pPr>
    </w:p>
    <w:p w14:paraId="35B47728" w14:textId="77777777" w:rsidR="000D2FC5" w:rsidRDefault="000D2FC5" w:rsidP="000D2FC5">
      <w:pPr>
        <w:spacing w:after="0" w:line="240" w:lineRule="auto"/>
        <w:jc w:val="both"/>
        <w:rPr>
          <w:rFonts w:ascii="Arial" w:eastAsia="Times New Roman" w:hAnsi="Arial" w:cs="Arial"/>
          <w:lang w:eastAsia="sl-SI"/>
        </w:rPr>
      </w:pPr>
    </w:p>
    <w:p w14:paraId="674BFF83" w14:textId="77777777" w:rsidR="000D2FC5" w:rsidRDefault="000D2FC5" w:rsidP="000D2FC5">
      <w:pPr>
        <w:spacing w:after="0" w:line="240" w:lineRule="auto"/>
        <w:jc w:val="both"/>
        <w:rPr>
          <w:rFonts w:ascii="Arial" w:eastAsia="Times New Roman" w:hAnsi="Arial" w:cs="Arial"/>
          <w:lang w:eastAsia="sl-SI"/>
        </w:rPr>
      </w:pPr>
    </w:p>
    <w:p w14:paraId="69963774" w14:textId="77777777" w:rsidR="000D2FC5" w:rsidRDefault="000D2FC5" w:rsidP="000D2FC5">
      <w:pPr>
        <w:spacing w:after="0" w:line="240" w:lineRule="auto"/>
        <w:jc w:val="both"/>
        <w:rPr>
          <w:rFonts w:ascii="Arial" w:eastAsia="Times New Roman" w:hAnsi="Arial" w:cs="Arial"/>
          <w:lang w:eastAsia="sl-SI"/>
        </w:rPr>
      </w:pPr>
    </w:p>
    <w:p w14:paraId="5E2561F9" w14:textId="33188E8A" w:rsidR="00E50251" w:rsidRPr="006D1A9E" w:rsidRDefault="00E50251" w:rsidP="00E50251">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931F91">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4B19CEB9" w14:textId="77777777" w:rsidR="000D2FC5" w:rsidRPr="00783C0A" w:rsidRDefault="000D2FC5" w:rsidP="000D2FC5">
      <w:pPr>
        <w:rPr>
          <w:rFonts w:ascii="Arial" w:eastAsia="Times New Roman" w:hAnsi="Arial" w:cs="Arial"/>
        </w:rPr>
      </w:pPr>
      <w:r w:rsidRPr="00783C0A">
        <w:rPr>
          <w:rFonts w:ascii="Arial" w:eastAsia="Times New Roman" w:hAnsi="Arial" w:cs="Arial"/>
        </w:rPr>
        <w:t xml:space="preserve">  </w:t>
      </w:r>
    </w:p>
    <w:p w14:paraId="381C6779" w14:textId="77777777" w:rsidR="000D2FC5" w:rsidRPr="00783C0A" w:rsidRDefault="000D2FC5" w:rsidP="000D2FC5">
      <w:pPr>
        <w:rPr>
          <w:rFonts w:ascii="Arial" w:eastAsia="Times New Roman" w:hAnsi="Arial" w:cs="Arial"/>
        </w:rPr>
      </w:pPr>
    </w:p>
    <w:p w14:paraId="34BA65C0" w14:textId="77777777" w:rsidR="000D2FC5" w:rsidRPr="00783C0A" w:rsidRDefault="000D2FC5" w:rsidP="000D2FC5">
      <w:pPr>
        <w:rPr>
          <w:rFonts w:ascii="Arial" w:eastAsia="Times New Roman" w:hAnsi="Arial" w:cs="Arial"/>
        </w:rPr>
      </w:pPr>
    </w:p>
    <w:p w14:paraId="6DDE3397" w14:textId="47C0A943" w:rsidR="000D2FC5" w:rsidRPr="00783C0A" w:rsidRDefault="00851329" w:rsidP="00851329">
      <w:pPr>
        <w:ind w:left="4956" w:firstLine="708"/>
        <w:rPr>
          <w:rFonts w:ascii="Arial" w:eastAsia="Times New Roman" w:hAnsi="Arial" w:cs="Arial"/>
        </w:rPr>
      </w:pPr>
      <w:r>
        <w:rPr>
          <w:rFonts w:ascii="Arial" w:eastAsia="Times New Roman" w:hAnsi="Arial" w:cs="Arial"/>
        </w:rPr>
        <w:t xml:space="preserve">    Občina ŠENTILJ</w:t>
      </w:r>
    </w:p>
    <w:p w14:paraId="006E1495" w14:textId="6B9DDFBC" w:rsidR="000D2FC5" w:rsidRPr="00783C0A" w:rsidRDefault="000D2FC5" w:rsidP="00851329">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mag. Štefan ŽVAB</w:t>
      </w:r>
    </w:p>
    <w:p w14:paraId="1A183AD3" w14:textId="77777777" w:rsidR="000D2FC5" w:rsidRPr="00783C0A" w:rsidRDefault="000D2FC5" w:rsidP="00851329">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župan</w:t>
      </w:r>
    </w:p>
    <w:p w14:paraId="2E9567F4" w14:textId="77777777" w:rsidR="000D2FC5" w:rsidRPr="00430AD8" w:rsidRDefault="000D2FC5" w:rsidP="000D2FC5">
      <w:pPr>
        <w:rPr>
          <w:rFonts w:ascii="Arial" w:hAnsi="Arial" w:cs="Arial"/>
        </w:rPr>
      </w:pPr>
    </w:p>
    <w:p w14:paraId="60E7C440" w14:textId="77777777" w:rsidR="00F455C6" w:rsidRPr="00430AD8" w:rsidRDefault="00F455C6" w:rsidP="00D41012">
      <w:pPr>
        <w:rPr>
          <w:rFonts w:ascii="Arial" w:hAnsi="Arial" w:cs="Arial"/>
        </w:rPr>
      </w:pPr>
    </w:p>
    <w:sectPr w:rsidR="00F455C6" w:rsidRPr="00430AD8" w:rsidSect="008E106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6B3A" w14:textId="77777777" w:rsidR="00E27C06" w:rsidRDefault="00E27C06" w:rsidP="004931A4">
      <w:pPr>
        <w:spacing w:after="0" w:line="240" w:lineRule="auto"/>
      </w:pPr>
      <w:r>
        <w:separator/>
      </w:r>
    </w:p>
  </w:endnote>
  <w:endnote w:type="continuationSeparator" w:id="0">
    <w:p w14:paraId="04A51D54" w14:textId="77777777" w:rsidR="00E27C06" w:rsidRDefault="00E27C06"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547643"/>
      <w:docPartObj>
        <w:docPartGallery w:val="Page Numbers (Bottom of Page)"/>
        <w:docPartUnique/>
      </w:docPartObj>
    </w:sdtPr>
    <w:sdtContent>
      <w:p w14:paraId="6A5C22D0" w14:textId="77777777" w:rsidR="006D3802" w:rsidRDefault="006D3802">
        <w:pPr>
          <w:pStyle w:val="Noga"/>
          <w:jc w:val="right"/>
        </w:pPr>
        <w:r>
          <w:fldChar w:fldCharType="begin"/>
        </w:r>
        <w:r>
          <w:instrText>PAGE   \* MERGEFORMAT</w:instrText>
        </w:r>
        <w:r>
          <w:fldChar w:fldCharType="separate"/>
        </w:r>
        <w:r>
          <w:rPr>
            <w:noProof/>
          </w:rPr>
          <w:t>7</w:t>
        </w:r>
        <w:r>
          <w:fldChar w:fldCharType="end"/>
        </w:r>
      </w:p>
    </w:sdtContent>
  </w:sdt>
  <w:p w14:paraId="6BB083E4" w14:textId="77777777" w:rsidR="006D3802" w:rsidRDefault="006D38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74792"/>
      <w:docPartObj>
        <w:docPartGallery w:val="Page Numbers (Bottom of Page)"/>
        <w:docPartUnique/>
      </w:docPartObj>
    </w:sdtPr>
    <w:sdtContent>
      <w:p w14:paraId="07D4EEBD" w14:textId="79A5B4B2" w:rsidR="008E1064" w:rsidRDefault="008E1064">
        <w:pPr>
          <w:pStyle w:val="Noga"/>
          <w:jc w:val="right"/>
        </w:pPr>
        <w:r>
          <w:fldChar w:fldCharType="begin"/>
        </w:r>
        <w:r>
          <w:instrText>PAGE   \* MERGEFORMAT</w:instrText>
        </w:r>
        <w:r>
          <w:fldChar w:fldCharType="separate"/>
        </w:r>
        <w:r>
          <w:t>2</w:t>
        </w:r>
        <w:r>
          <w:fldChar w:fldCharType="end"/>
        </w:r>
      </w:p>
    </w:sdtContent>
  </w:sdt>
  <w:p w14:paraId="74AF657A" w14:textId="77777777" w:rsidR="008E1064" w:rsidRDefault="008E106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5D24498F" w:rsidR="006D3802" w:rsidRDefault="006D3802">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6D3802" w:rsidRDefault="006D38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DE19" w14:textId="77777777" w:rsidR="00E27C06" w:rsidRDefault="00E27C06" w:rsidP="004931A4">
      <w:pPr>
        <w:spacing w:after="0" w:line="240" w:lineRule="auto"/>
      </w:pPr>
      <w:r>
        <w:separator/>
      </w:r>
    </w:p>
  </w:footnote>
  <w:footnote w:type="continuationSeparator" w:id="0">
    <w:p w14:paraId="466A50D3" w14:textId="77777777" w:rsidR="00E27C06" w:rsidRDefault="00E27C06"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63E5" w14:textId="6E34DD4F" w:rsidR="00F9748B" w:rsidRDefault="00F9748B">
    <w:pPr>
      <w:pStyle w:val="Glava"/>
    </w:pPr>
    <w:r>
      <w:rPr>
        <w:noProof/>
      </w:rPr>
      <w:drawing>
        <wp:inline distT="0" distB="0" distL="0" distR="0" wp14:anchorId="7D1B213F" wp14:editId="14D77057">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4"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41280E"/>
    <w:multiLevelType w:val="hybridMultilevel"/>
    <w:tmpl w:val="C190328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C7171F"/>
    <w:multiLevelType w:val="hybridMultilevel"/>
    <w:tmpl w:val="E1EA602E"/>
    <w:lvl w:ilvl="0" w:tplc="1D824E5C">
      <w:numFmt w:val="bullet"/>
      <w:lvlText w:val="-"/>
      <w:lvlJc w:val="left"/>
      <w:pPr>
        <w:ind w:left="1080" w:hanging="360"/>
      </w:pPr>
      <w:rPr>
        <w:rFonts w:ascii="Arial" w:eastAsia="Arial Unicode MS"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7B53C3"/>
    <w:multiLevelType w:val="hybridMultilevel"/>
    <w:tmpl w:val="3ECEEE5C"/>
    <w:lvl w:ilvl="0" w:tplc="1D824E5C">
      <w:numFmt w:val="bullet"/>
      <w:lvlText w:val="-"/>
      <w:lvlJc w:val="left"/>
      <w:pPr>
        <w:ind w:left="1571" w:hanging="360"/>
      </w:pPr>
      <w:rPr>
        <w:rFonts w:ascii="Arial" w:eastAsia="Arial Unicode MS" w:hAnsi="Arial" w:cs="Aria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7"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466854910">
    <w:abstractNumId w:val="0"/>
  </w:num>
  <w:num w:numId="2" w16cid:durableId="1459642635">
    <w:abstractNumId w:val="21"/>
  </w:num>
  <w:num w:numId="3" w16cid:durableId="576213446">
    <w:abstractNumId w:val="2"/>
  </w:num>
  <w:num w:numId="4" w16cid:durableId="1054622000">
    <w:abstractNumId w:val="14"/>
  </w:num>
  <w:num w:numId="5" w16cid:durableId="1239559382">
    <w:abstractNumId w:val="11"/>
  </w:num>
  <w:num w:numId="6" w16cid:durableId="1622687472">
    <w:abstractNumId w:val="17"/>
  </w:num>
  <w:num w:numId="7" w16cid:durableId="1315187040">
    <w:abstractNumId w:val="8"/>
  </w:num>
  <w:num w:numId="8" w16cid:durableId="141387037">
    <w:abstractNumId w:val="1"/>
  </w:num>
  <w:num w:numId="9" w16cid:durableId="180436584">
    <w:abstractNumId w:val="9"/>
  </w:num>
  <w:num w:numId="10" w16cid:durableId="1821578561">
    <w:abstractNumId w:val="3"/>
  </w:num>
  <w:num w:numId="11" w16cid:durableId="251941460">
    <w:abstractNumId w:val="20"/>
  </w:num>
  <w:num w:numId="12" w16cid:durableId="843588828">
    <w:abstractNumId w:val="22"/>
  </w:num>
  <w:num w:numId="13" w16cid:durableId="1134718434">
    <w:abstractNumId w:val="4"/>
  </w:num>
  <w:num w:numId="14" w16cid:durableId="1254707558">
    <w:abstractNumId w:val="10"/>
  </w:num>
  <w:num w:numId="15" w16cid:durableId="87850044">
    <w:abstractNumId w:val="6"/>
  </w:num>
  <w:num w:numId="16" w16cid:durableId="1585452609">
    <w:abstractNumId w:val="7"/>
  </w:num>
  <w:num w:numId="17" w16cid:durableId="1956979527">
    <w:abstractNumId w:val="18"/>
  </w:num>
  <w:num w:numId="18" w16cid:durableId="36399500">
    <w:abstractNumId w:val="5"/>
  </w:num>
  <w:num w:numId="19" w16cid:durableId="1162551725">
    <w:abstractNumId w:val="23"/>
  </w:num>
  <w:num w:numId="20" w16cid:durableId="472256983">
    <w:abstractNumId w:val="13"/>
  </w:num>
  <w:num w:numId="21" w16cid:durableId="559054782">
    <w:abstractNumId w:val="19"/>
  </w:num>
  <w:num w:numId="22" w16cid:durableId="283777433">
    <w:abstractNumId w:val="15"/>
  </w:num>
  <w:num w:numId="23" w16cid:durableId="928659533">
    <w:abstractNumId w:val="12"/>
  </w:num>
  <w:num w:numId="24" w16cid:durableId="65472827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0090C"/>
    <w:rsid w:val="0002094F"/>
    <w:rsid w:val="00021009"/>
    <w:rsid w:val="0004051F"/>
    <w:rsid w:val="00075656"/>
    <w:rsid w:val="00083B27"/>
    <w:rsid w:val="0009668D"/>
    <w:rsid w:val="000C25AA"/>
    <w:rsid w:val="000D2FC5"/>
    <w:rsid w:val="000D6A82"/>
    <w:rsid w:val="000F0097"/>
    <w:rsid w:val="00105717"/>
    <w:rsid w:val="00112AF3"/>
    <w:rsid w:val="00124CE4"/>
    <w:rsid w:val="001417E8"/>
    <w:rsid w:val="00144144"/>
    <w:rsid w:val="00154F6B"/>
    <w:rsid w:val="001633FA"/>
    <w:rsid w:val="00164BE2"/>
    <w:rsid w:val="001800AA"/>
    <w:rsid w:val="00195DA8"/>
    <w:rsid w:val="001B5EBF"/>
    <w:rsid w:val="001C3E97"/>
    <w:rsid w:val="001C7E41"/>
    <w:rsid w:val="001D2BEB"/>
    <w:rsid w:val="001E3BF7"/>
    <w:rsid w:val="001F5058"/>
    <w:rsid w:val="00200F1C"/>
    <w:rsid w:val="002021FB"/>
    <w:rsid w:val="002457EC"/>
    <w:rsid w:val="00245D77"/>
    <w:rsid w:val="00246F3C"/>
    <w:rsid w:val="00287521"/>
    <w:rsid w:val="002935A1"/>
    <w:rsid w:val="002A1D36"/>
    <w:rsid w:val="002C6950"/>
    <w:rsid w:val="002E0C34"/>
    <w:rsid w:val="002E49E8"/>
    <w:rsid w:val="002F5169"/>
    <w:rsid w:val="00312711"/>
    <w:rsid w:val="003217B0"/>
    <w:rsid w:val="003462F6"/>
    <w:rsid w:val="00355536"/>
    <w:rsid w:val="00365051"/>
    <w:rsid w:val="00374AC5"/>
    <w:rsid w:val="00376DC3"/>
    <w:rsid w:val="00382303"/>
    <w:rsid w:val="00382C85"/>
    <w:rsid w:val="003832F2"/>
    <w:rsid w:val="003845E2"/>
    <w:rsid w:val="00387981"/>
    <w:rsid w:val="0039426A"/>
    <w:rsid w:val="003A37EE"/>
    <w:rsid w:val="003B17E1"/>
    <w:rsid w:val="003B4749"/>
    <w:rsid w:val="003F3063"/>
    <w:rsid w:val="00404E94"/>
    <w:rsid w:val="00430AD8"/>
    <w:rsid w:val="00444905"/>
    <w:rsid w:val="0047011C"/>
    <w:rsid w:val="00476F16"/>
    <w:rsid w:val="00485B43"/>
    <w:rsid w:val="004931A4"/>
    <w:rsid w:val="004A3E0E"/>
    <w:rsid w:val="004D12BB"/>
    <w:rsid w:val="004D1BC7"/>
    <w:rsid w:val="004D6CBD"/>
    <w:rsid w:val="004D7701"/>
    <w:rsid w:val="0050743A"/>
    <w:rsid w:val="00515D88"/>
    <w:rsid w:val="005411D5"/>
    <w:rsid w:val="005450E0"/>
    <w:rsid w:val="00546D36"/>
    <w:rsid w:val="00547069"/>
    <w:rsid w:val="005624D3"/>
    <w:rsid w:val="00591FA4"/>
    <w:rsid w:val="005A7621"/>
    <w:rsid w:val="005B6FE1"/>
    <w:rsid w:val="005C047E"/>
    <w:rsid w:val="00600DA6"/>
    <w:rsid w:val="006050F1"/>
    <w:rsid w:val="0060694F"/>
    <w:rsid w:val="00624A46"/>
    <w:rsid w:val="00634EF2"/>
    <w:rsid w:val="00657FA6"/>
    <w:rsid w:val="006751DC"/>
    <w:rsid w:val="00676365"/>
    <w:rsid w:val="00686930"/>
    <w:rsid w:val="0068777B"/>
    <w:rsid w:val="006A5923"/>
    <w:rsid w:val="006D3802"/>
    <w:rsid w:val="006D4417"/>
    <w:rsid w:val="00713C0A"/>
    <w:rsid w:val="00722264"/>
    <w:rsid w:val="0072238C"/>
    <w:rsid w:val="00765411"/>
    <w:rsid w:val="007E17AD"/>
    <w:rsid w:val="007E5678"/>
    <w:rsid w:val="00813B61"/>
    <w:rsid w:val="008170E1"/>
    <w:rsid w:val="00832A51"/>
    <w:rsid w:val="00850A2C"/>
    <w:rsid w:val="00851329"/>
    <w:rsid w:val="00853E98"/>
    <w:rsid w:val="008645E6"/>
    <w:rsid w:val="00875B9A"/>
    <w:rsid w:val="00884773"/>
    <w:rsid w:val="00886941"/>
    <w:rsid w:val="00890C4A"/>
    <w:rsid w:val="00897D49"/>
    <w:rsid w:val="008A15CA"/>
    <w:rsid w:val="008B6D58"/>
    <w:rsid w:val="008C031C"/>
    <w:rsid w:val="008D1350"/>
    <w:rsid w:val="008E1064"/>
    <w:rsid w:val="00913A29"/>
    <w:rsid w:val="0091772A"/>
    <w:rsid w:val="00931F91"/>
    <w:rsid w:val="00955AB5"/>
    <w:rsid w:val="009A1EF4"/>
    <w:rsid w:val="009B2ED9"/>
    <w:rsid w:val="009D585D"/>
    <w:rsid w:val="009F7743"/>
    <w:rsid w:val="00A019C9"/>
    <w:rsid w:val="00A156F3"/>
    <w:rsid w:val="00A4625D"/>
    <w:rsid w:val="00A526D2"/>
    <w:rsid w:val="00A74CD6"/>
    <w:rsid w:val="00A90321"/>
    <w:rsid w:val="00AA226C"/>
    <w:rsid w:val="00AA66FE"/>
    <w:rsid w:val="00AB3114"/>
    <w:rsid w:val="00AC40F8"/>
    <w:rsid w:val="00AD4D14"/>
    <w:rsid w:val="00AE55C1"/>
    <w:rsid w:val="00B029CE"/>
    <w:rsid w:val="00B06295"/>
    <w:rsid w:val="00B263D2"/>
    <w:rsid w:val="00B5225D"/>
    <w:rsid w:val="00B65933"/>
    <w:rsid w:val="00BA4FDA"/>
    <w:rsid w:val="00BB1B25"/>
    <w:rsid w:val="00BC3942"/>
    <w:rsid w:val="00BD205C"/>
    <w:rsid w:val="00BD3CA9"/>
    <w:rsid w:val="00BD4440"/>
    <w:rsid w:val="00BD5283"/>
    <w:rsid w:val="00BF13BC"/>
    <w:rsid w:val="00C155F4"/>
    <w:rsid w:val="00C31834"/>
    <w:rsid w:val="00C470B9"/>
    <w:rsid w:val="00C726F0"/>
    <w:rsid w:val="00CB2D38"/>
    <w:rsid w:val="00CB7503"/>
    <w:rsid w:val="00CC30ED"/>
    <w:rsid w:val="00CC7C18"/>
    <w:rsid w:val="00CD1D3A"/>
    <w:rsid w:val="00CE500E"/>
    <w:rsid w:val="00D04B5A"/>
    <w:rsid w:val="00D11E41"/>
    <w:rsid w:val="00D140D5"/>
    <w:rsid w:val="00D41012"/>
    <w:rsid w:val="00D4729F"/>
    <w:rsid w:val="00D71D04"/>
    <w:rsid w:val="00D72407"/>
    <w:rsid w:val="00D82E8D"/>
    <w:rsid w:val="00D902FF"/>
    <w:rsid w:val="00D92FF4"/>
    <w:rsid w:val="00DB7C52"/>
    <w:rsid w:val="00DC3725"/>
    <w:rsid w:val="00DD64AB"/>
    <w:rsid w:val="00E1364F"/>
    <w:rsid w:val="00E27C06"/>
    <w:rsid w:val="00E312A6"/>
    <w:rsid w:val="00E50251"/>
    <w:rsid w:val="00E74C34"/>
    <w:rsid w:val="00E83222"/>
    <w:rsid w:val="00EA0C3C"/>
    <w:rsid w:val="00EF6410"/>
    <w:rsid w:val="00F16260"/>
    <w:rsid w:val="00F32841"/>
    <w:rsid w:val="00F421D9"/>
    <w:rsid w:val="00F455C6"/>
    <w:rsid w:val="00F87260"/>
    <w:rsid w:val="00F87684"/>
    <w:rsid w:val="00F955C4"/>
    <w:rsid w:val="00F9748B"/>
    <w:rsid w:val="00FE5594"/>
    <w:rsid w:val="00FF4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table" w:customStyle="1" w:styleId="Tabelamrea1">
    <w:name w:val="Tabela – mreža1"/>
    <w:basedOn w:val="Navadnatabela"/>
    <w:next w:val="Tabelamrea"/>
    <w:uiPriority w:val="39"/>
    <w:rsid w:val="00D41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6D3802"/>
    <w:pPr>
      <w:spacing w:after="0"/>
      <w:ind w:left="660"/>
    </w:pPr>
    <w:rPr>
      <w:rFonts w:cstheme="minorHAnsi"/>
      <w:sz w:val="18"/>
      <w:szCs w:val="18"/>
    </w:rPr>
  </w:style>
  <w:style w:type="paragraph" w:styleId="Kazalovsebine5">
    <w:name w:val="toc 5"/>
    <w:basedOn w:val="Navaden"/>
    <w:next w:val="Navaden"/>
    <w:autoRedefine/>
    <w:uiPriority w:val="39"/>
    <w:unhideWhenUsed/>
    <w:rsid w:val="006D3802"/>
    <w:pPr>
      <w:spacing w:after="0"/>
      <w:ind w:left="880"/>
    </w:pPr>
    <w:rPr>
      <w:rFonts w:cstheme="minorHAnsi"/>
      <w:sz w:val="18"/>
      <w:szCs w:val="18"/>
    </w:rPr>
  </w:style>
  <w:style w:type="paragraph" w:styleId="Kazalovsebine6">
    <w:name w:val="toc 6"/>
    <w:basedOn w:val="Navaden"/>
    <w:next w:val="Navaden"/>
    <w:autoRedefine/>
    <w:uiPriority w:val="39"/>
    <w:unhideWhenUsed/>
    <w:rsid w:val="006D3802"/>
    <w:pPr>
      <w:spacing w:after="0"/>
      <w:ind w:left="1100"/>
    </w:pPr>
    <w:rPr>
      <w:rFonts w:cstheme="minorHAnsi"/>
      <w:sz w:val="18"/>
      <w:szCs w:val="18"/>
    </w:rPr>
  </w:style>
  <w:style w:type="paragraph" w:styleId="Kazalovsebine7">
    <w:name w:val="toc 7"/>
    <w:basedOn w:val="Navaden"/>
    <w:next w:val="Navaden"/>
    <w:autoRedefine/>
    <w:uiPriority w:val="39"/>
    <w:unhideWhenUsed/>
    <w:rsid w:val="006D3802"/>
    <w:pPr>
      <w:spacing w:after="0"/>
      <w:ind w:left="1320"/>
    </w:pPr>
    <w:rPr>
      <w:rFonts w:cstheme="minorHAnsi"/>
      <w:sz w:val="18"/>
      <w:szCs w:val="18"/>
    </w:rPr>
  </w:style>
  <w:style w:type="paragraph" w:styleId="Kazalovsebine8">
    <w:name w:val="toc 8"/>
    <w:basedOn w:val="Navaden"/>
    <w:next w:val="Navaden"/>
    <w:autoRedefine/>
    <w:uiPriority w:val="39"/>
    <w:unhideWhenUsed/>
    <w:rsid w:val="006D3802"/>
    <w:pPr>
      <w:spacing w:after="0"/>
      <w:ind w:left="1540"/>
    </w:pPr>
    <w:rPr>
      <w:rFonts w:cstheme="minorHAnsi"/>
      <w:sz w:val="18"/>
      <w:szCs w:val="18"/>
    </w:rPr>
  </w:style>
  <w:style w:type="paragraph" w:styleId="Kazalovsebine9">
    <w:name w:val="toc 9"/>
    <w:basedOn w:val="Navaden"/>
    <w:next w:val="Navaden"/>
    <w:autoRedefine/>
    <w:uiPriority w:val="39"/>
    <w:unhideWhenUsed/>
    <w:rsid w:val="006D3802"/>
    <w:pPr>
      <w:spacing w:after="0"/>
      <w:ind w:left="1760"/>
    </w:pPr>
    <w:rPr>
      <w:rFonts w:cstheme="minorHAnsi"/>
      <w:sz w:val="18"/>
      <w:szCs w:val="18"/>
    </w:rPr>
  </w:style>
  <w:style w:type="paragraph" w:customStyle="1" w:styleId="Slog3">
    <w:name w:val="Slog3"/>
    <w:basedOn w:val="Naslov3"/>
    <w:link w:val="Slog3Znak"/>
    <w:qFormat/>
    <w:rsid w:val="00E1364F"/>
    <w:pPr>
      <w:spacing w:before="0" w:after="0"/>
    </w:pPr>
    <w:rPr>
      <w:rFonts w:cs="Times New Roman"/>
      <w:i/>
    </w:rPr>
  </w:style>
  <w:style w:type="character" w:customStyle="1" w:styleId="Slog3Znak">
    <w:name w:val="Slog3 Znak"/>
    <w:basedOn w:val="Naslov3Znak"/>
    <w:link w:val="Slog3"/>
    <w:locked/>
    <w:rsid w:val="00E1364F"/>
    <w:rPr>
      <w:rFonts w:ascii="Arial" w:eastAsiaTheme="majorEastAsia" w:hAnsi="Arial" w:cs="Times New Roman"/>
      <w:i/>
      <w:sz w:val="24"/>
      <w:szCs w:val="24"/>
    </w:rPr>
  </w:style>
  <w:style w:type="paragraph" w:customStyle="1" w:styleId="NASLOV30">
    <w:name w:val="NASLOV 3"/>
    <w:basedOn w:val="Navaden"/>
    <w:next w:val="Naslov3"/>
    <w:link w:val="NASLOV3Znak0"/>
    <w:qFormat/>
    <w:rsid w:val="00E1364F"/>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E1364F"/>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997">
      <w:bodyDiv w:val="1"/>
      <w:marLeft w:val="0"/>
      <w:marRight w:val="0"/>
      <w:marTop w:val="0"/>
      <w:marBottom w:val="0"/>
      <w:divBdr>
        <w:top w:val="none" w:sz="0" w:space="0" w:color="auto"/>
        <w:left w:val="none" w:sz="0" w:space="0" w:color="auto"/>
        <w:bottom w:val="none" w:sz="0" w:space="0" w:color="auto"/>
        <w:right w:val="none" w:sz="0" w:space="0" w:color="auto"/>
      </w:divBdr>
    </w:div>
    <w:div w:id="736636823">
      <w:bodyDiv w:val="1"/>
      <w:marLeft w:val="0"/>
      <w:marRight w:val="0"/>
      <w:marTop w:val="0"/>
      <w:marBottom w:val="0"/>
      <w:divBdr>
        <w:top w:val="none" w:sz="0" w:space="0" w:color="auto"/>
        <w:left w:val="none" w:sz="0" w:space="0" w:color="auto"/>
        <w:bottom w:val="none" w:sz="0" w:space="0" w:color="auto"/>
        <w:right w:val="none" w:sz="0" w:space="0" w:color="auto"/>
      </w:divBdr>
    </w:div>
    <w:div w:id="1088305851">
      <w:bodyDiv w:val="1"/>
      <w:marLeft w:val="0"/>
      <w:marRight w:val="0"/>
      <w:marTop w:val="0"/>
      <w:marBottom w:val="0"/>
      <w:divBdr>
        <w:top w:val="none" w:sz="0" w:space="0" w:color="auto"/>
        <w:left w:val="none" w:sz="0" w:space="0" w:color="auto"/>
        <w:bottom w:val="none" w:sz="0" w:space="0" w:color="auto"/>
        <w:right w:val="none" w:sz="0" w:space="0" w:color="auto"/>
      </w:divBdr>
    </w:div>
    <w:div w:id="1452020456">
      <w:bodyDiv w:val="1"/>
      <w:marLeft w:val="0"/>
      <w:marRight w:val="0"/>
      <w:marTop w:val="0"/>
      <w:marBottom w:val="0"/>
      <w:divBdr>
        <w:top w:val="none" w:sz="0" w:space="0" w:color="auto"/>
        <w:left w:val="none" w:sz="0" w:space="0" w:color="auto"/>
        <w:bottom w:val="none" w:sz="0" w:space="0" w:color="auto"/>
        <w:right w:val="none" w:sz="0" w:space="0" w:color="auto"/>
      </w:divBdr>
    </w:div>
    <w:div w:id="1461534774">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DA41B8-EF46-4F25-9C3A-5C1271EA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6407</Words>
  <Characters>36526</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11</cp:revision>
  <cp:lastPrinted>2021-11-30T14:16:00Z</cp:lastPrinted>
  <dcterms:created xsi:type="dcterms:W3CDTF">2022-10-13T13:09:00Z</dcterms:created>
  <dcterms:modified xsi:type="dcterms:W3CDTF">2022-10-14T09:50:00Z</dcterms:modified>
</cp:coreProperties>
</file>